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B374" w14:textId="688106CF" w:rsidR="001415BB" w:rsidRPr="00E15BB1" w:rsidRDefault="001415BB" w:rsidP="0E069D93">
      <w:pPr>
        <w:widowControl/>
        <w:autoSpaceDE/>
        <w:autoSpaceDN/>
        <w:spacing w:before="100" w:beforeAutospacing="1" w:after="100" w:afterAutospacing="1"/>
        <w:rPr>
          <w:rFonts w:ascii="Aptos" w:hAnsi="Aptos"/>
          <w:b/>
          <w:bCs/>
        </w:rPr>
      </w:pPr>
    </w:p>
    <w:p w14:paraId="1FD40524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POUR DIFFUSION IMMÉDIATE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23D5E895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60485FF0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La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région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du Grand Miramichi rend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hommage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aux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héros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du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secteur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 la santé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lors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 la remise des prix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d'excellence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 santé 2025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539562C9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24FBA8BD" w14:textId="65EC803A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Miramichi, N.-B. — 3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novembre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2025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— La Commission des services de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région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du Grand Miramichi </w:t>
      </w:r>
      <w:proofErr w:type="gram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( CSGM</w:t>
      </w:r>
      <w:proofErr w:type="gram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),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collaboration avec Horizon Health, le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ministère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la Santé et le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Comité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santé de la </w:t>
      </w:r>
      <w:proofErr w:type="gram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CSGM ,</w:t>
      </w:r>
      <w:proofErr w:type="gram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est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fière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d'annoncer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lauréats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Prix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d'excellence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de santé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2025, qui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seront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remis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lors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la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célébration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annuelle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Healthcare Homecoming le 8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novembre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2025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65852DD4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413C0FAF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communauté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soumis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plus de 250 candidatures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qui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témoigne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d'une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extraordinaire vague de reconnaissance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envers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professionnels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la santé de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région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L'événement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rend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hommage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à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fois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aux nouveaux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travailleurs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la santé qui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ont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rejoint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région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aux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professionnels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longue date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dont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la compassion, la collaboration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l'innovation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continuent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renforcer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communauté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3832751B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02C3600F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i/>
          <w:iCs/>
          <w:sz w:val="22"/>
          <w:szCs w:val="22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«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Ces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prix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montrent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que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l'excellence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matière de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de santé ne se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limite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pas à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nos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hôpitaux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ou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à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nos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cliniques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;</w:t>
      </w:r>
      <w:proofErr w:type="gram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l'excellence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fait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partie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intégrante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du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tissu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social de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notre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communauté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», 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déclaré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Krista Chase,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directrice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du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développement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économique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régional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, Commission des services du Grand Miramichi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« </w:t>
      </w:r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Le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nombre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de candidatures que nous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avons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reçues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illustre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la compassion et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l'engagement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qui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règnent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chaque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jour dans la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région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du Grand Miramichi. La reconnaissance de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ces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professionnels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contribue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à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renforcer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la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fierté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notre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système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de santé, à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retenir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les talents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dont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nous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disposons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et à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attirer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de nouveaux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professionnels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qui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considèrent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le Grand Miramichi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comme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un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endroit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où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leurs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contributions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sont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valorisées</w:t>
      </w:r>
      <w:proofErr w:type="spellEnd"/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 xml:space="preserve">. » </w:t>
      </w:r>
      <w:r w:rsidRPr="00E15BB1">
        <w:rPr>
          <w:rStyle w:val="eop"/>
          <w:rFonts w:ascii="Aptos" w:eastAsia="Calibri" w:hAnsi="Aptos"/>
          <w:i/>
          <w:iCs/>
          <w:sz w:val="22"/>
          <w:szCs w:val="22"/>
          <w:lang w:val="en-US"/>
        </w:rPr>
        <w:t> </w:t>
      </w:r>
    </w:p>
    <w:p w14:paraId="0E50A409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i/>
          <w:iCs/>
          <w:sz w:val="22"/>
          <w:szCs w:val="22"/>
          <w:lang w:val="en-US"/>
        </w:rPr>
      </w:pPr>
    </w:p>
    <w:p w14:paraId="28004A98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1C48CB5C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sz w:val="22"/>
          <w:szCs w:val="22"/>
          <w:lang w:val="en-US"/>
        </w:rPr>
      </w:pP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Lauréats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des prix 2025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24DA60E3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2FAE4CD6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Champion de la santé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communautaire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– Brian Cortes,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préposé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aux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résidents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,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Shannex</w:t>
      </w:r>
      <w:proofErr w:type="spellEnd"/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36494074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2"/>
          <w:szCs w:val="22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La compassion de Brian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dépasse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largement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son lieu de travail. En plus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s'occuper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avec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dévouement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résidents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il fait du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bénévolat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auprès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organismes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Dining with Dignity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</w:t>
      </w:r>
      <w:r w:rsidRPr="00E15BB1">
        <w:rPr>
          <w:rStyle w:val="normaltextrun"/>
          <w:rFonts w:ascii="Aptos" w:hAnsi="Aptos" w:cs="Calibri"/>
          <w:i/>
          <w:iCs/>
          <w:sz w:val="22"/>
          <w:szCs w:val="22"/>
          <w:lang w:val="en-US"/>
        </w:rPr>
        <w:t>MADD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lastRenderedPageBreak/>
        <w:t>offrant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du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réconfort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aux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personnes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sans abri et aux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personnes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ayant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problèmes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santé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mentale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Qu'il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s'agisse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soigner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</w:p>
    <w:p w14:paraId="619FACCD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2"/>
          <w:szCs w:val="22"/>
          <w:lang w:val="en-US"/>
        </w:rPr>
      </w:pPr>
    </w:p>
    <w:p w14:paraId="4CC67200" w14:textId="333A60C8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sz w:val="22"/>
          <w:szCs w:val="22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blessures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d'intervenir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cas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surdose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ou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simplement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d'écouter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Brian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est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toujours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là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pour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autres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avec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une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gentillesse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une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humanité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constantes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4DD905E6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7410560B" w14:textId="77777777" w:rsid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sz w:val="22"/>
          <w:szCs w:val="22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Excellence dans les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aux patients – Cassie Doiron,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infirmière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autorisée</w:t>
      </w:r>
      <w:proofErr w:type="spellEnd"/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1A94B857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31C1E15A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Cassie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incarne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que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signifie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prodiguer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avec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cœur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Son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empathie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sa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créativité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son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dévouement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apportent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dignité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à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chaque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patient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qu'elle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soigne. Elle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est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connue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pour chanter au chevet des patients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afin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réaliser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leurs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derniers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souhaits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Son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approche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compatissante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palliatifs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réconforté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d'innombrables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patients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familles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faisant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d'elle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un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modèle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matière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centrés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sur le patient.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75EF0F2F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6F2687F1" w14:textId="77777777" w:rsid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sz w:val="22"/>
          <w:szCs w:val="22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Travail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d'équipe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et collaboration – Dr Ninian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Slorach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3A2AC03F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343A0AC8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Depuis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plus de deux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décennies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le Dr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Slorach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est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un leader dans le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domaine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palliatifs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à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l'hôpital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Miramichi,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où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il encourage le travail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d'équipe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entre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infirmières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médecins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pharmaciens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travailleurs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sociaux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bénévoles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En tant que mentor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éducateur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il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incarne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la collaboration qui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renforce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hospitaliers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communautaires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dans toute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région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31BC7997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26917504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Étoile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montante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dans le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domaine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 santé – Aimee MacLean,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infirmière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auxiliaire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autorisée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, Mount St. Joseph</w:t>
      </w: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3542E828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="Calibri" w:hAnsi="Aptos"/>
          <w:sz w:val="22"/>
          <w:szCs w:val="22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Aimee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représente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prochaine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génération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professionnels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la santé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compatissants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compétents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collègues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la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décrivent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comme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une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mentor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une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défenseure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qui dispense des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avec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intégrité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cœur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. Elle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prend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 temps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connaître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personnellement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chaque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résident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, transformant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en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relations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humaines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significatives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681E602C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</w:p>
    <w:p w14:paraId="62D107DE" w14:textId="6A4C854D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Innovatrice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dans le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domaine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des </w:t>
      </w:r>
      <w:proofErr w:type="spellStart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soins</w:t>
      </w:r>
      <w:proofErr w:type="spellEnd"/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 de santé – Dr</w:t>
      </w: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 xml:space="preserve">e </w:t>
      </w:r>
      <w:r w:rsidRPr="00E15BB1">
        <w:rPr>
          <w:rStyle w:val="normaltextrun"/>
          <w:rFonts w:ascii="Aptos" w:hAnsi="Aptos" w:cs="Calibri"/>
          <w:b/>
          <w:bCs/>
          <w:sz w:val="22"/>
          <w:szCs w:val="22"/>
          <w:lang w:val="en-US"/>
        </w:rPr>
        <w:t>Kathleen MacMillan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04963DC1" w14:textId="77777777" w:rsidR="00E15BB1" w:rsidRPr="00E15BB1" w:rsidRDefault="00E15BB1" w:rsidP="00E15BB1">
      <w:pPr>
        <w:pStyle w:val="NormalWeb"/>
        <w:rPr>
          <w:rFonts w:ascii="Aptos" w:hAnsi="Aptos"/>
        </w:rPr>
      </w:pPr>
      <w:proofErr w:type="spellStart"/>
      <w:r w:rsidRPr="00E15BB1">
        <w:rPr>
          <w:rFonts w:ascii="Aptos" w:hAnsi="Aptos"/>
        </w:rPr>
        <w:t>Fière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originaire</w:t>
      </w:r>
      <w:proofErr w:type="spellEnd"/>
      <w:r w:rsidRPr="00E15BB1">
        <w:rPr>
          <w:rFonts w:ascii="Aptos" w:hAnsi="Aptos"/>
        </w:rPr>
        <w:t xml:space="preserve"> de Miramichi et </w:t>
      </w:r>
      <w:proofErr w:type="spellStart"/>
      <w:r w:rsidRPr="00E15BB1">
        <w:rPr>
          <w:rFonts w:ascii="Aptos" w:hAnsi="Aptos"/>
        </w:rPr>
        <w:t>résidente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en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radiologie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diagnostique</w:t>
      </w:r>
      <w:proofErr w:type="spellEnd"/>
      <w:r w:rsidRPr="00E15BB1">
        <w:rPr>
          <w:rFonts w:ascii="Aptos" w:hAnsi="Aptos"/>
        </w:rPr>
        <w:t xml:space="preserve"> à </w:t>
      </w:r>
      <w:proofErr w:type="spellStart"/>
      <w:r w:rsidRPr="00E15BB1">
        <w:rPr>
          <w:rFonts w:ascii="Aptos" w:hAnsi="Aptos"/>
        </w:rPr>
        <w:t>l'université</w:t>
      </w:r>
      <w:proofErr w:type="spellEnd"/>
      <w:r w:rsidRPr="00E15BB1">
        <w:rPr>
          <w:rFonts w:ascii="Aptos" w:hAnsi="Aptos"/>
        </w:rPr>
        <w:t xml:space="preserve"> Dalhousie, la Dre MacMillan a </w:t>
      </w:r>
      <w:proofErr w:type="spellStart"/>
      <w:r w:rsidRPr="00E15BB1">
        <w:rPr>
          <w:rFonts w:ascii="Aptos" w:hAnsi="Aptos"/>
        </w:rPr>
        <w:t>fondé</w:t>
      </w:r>
      <w:proofErr w:type="spellEnd"/>
      <w:r w:rsidRPr="00E15BB1">
        <w:rPr>
          <w:rFonts w:ascii="Aptos" w:hAnsi="Aptos"/>
        </w:rPr>
        <w:t xml:space="preserve"> le </w:t>
      </w:r>
      <w:r w:rsidRPr="00E15BB1">
        <w:rPr>
          <w:rFonts w:ascii="Aptos" w:hAnsi="Aptos"/>
          <w:i/>
          <w:iCs/>
        </w:rPr>
        <w:t xml:space="preserve">Programme de </w:t>
      </w:r>
      <w:proofErr w:type="spellStart"/>
      <w:r w:rsidRPr="00E15BB1">
        <w:rPr>
          <w:rFonts w:ascii="Aptos" w:hAnsi="Aptos"/>
          <w:i/>
          <w:iCs/>
        </w:rPr>
        <w:t>mentorat</w:t>
      </w:r>
      <w:proofErr w:type="spellEnd"/>
      <w:r w:rsidRPr="00E15BB1">
        <w:rPr>
          <w:rFonts w:ascii="Aptos" w:hAnsi="Aptos"/>
          <w:i/>
          <w:iCs/>
        </w:rPr>
        <w:t xml:space="preserve"> </w:t>
      </w:r>
      <w:proofErr w:type="spellStart"/>
      <w:r w:rsidRPr="00E15BB1">
        <w:rPr>
          <w:rFonts w:ascii="Aptos" w:hAnsi="Aptos"/>
          <w:i/>
          <w:iCs/>
        </w:rPr>
        <w:t>médical</w:t>
      </w:r>
      <w:proofErr w:type="spellEnd"/>
      <w:r w:rsidRPr="00E15BB1">
        <w:rPr>
          <w:rFonts w:ascii="Aptos" w:hAnsi="Aptos"/>
          <w:i/>
          <w:iCs/>
        </w:rPr>
        <w:t xml:space="preserve"> de Miramichi</w:t>
      </w:r>
      <w:r w:rsidRPr="00E15BB1">
        <w:rPr>
          <w:rFonts w:ascii="Aptos" w:hAnsi="Aptos"/>
        </w:rPr>
        <w:t xml:space="preserve"> et </w:t>
      </w:r>
      <w:proofErr w:type="spellStart"/>
      <w:r w:rsidRPr="00E15BB1">
        <w:rPr>
          <w:rFonts w:ascii="Aptos" w:hAnsi="Aptos"/>
        </w:rPr>
        <w:t>l'</w:t>
      </w:r>
      <w:r w:rsidRPr="00E15BB1">
        <w:rPr>
          <w:rFonts w:ascii="Aptos" w:hAnsi="Aptos"/>
          <w:i/>
          <w:iCs/>
        </w:rPr>
        <w:t>initiative</w:t>
      </w:r>
      <w:proofErr w:type="spellEnd"/>
      <w:r w:rsidRPr="00E15BB1">
        <w:rPr>
          <w:rFonts w:ascii="Aptos" w:hAnsi="Aptos"/>
          <w:i/>
          <w:iCs/>
        </w:rPr>
        <w:t xml:space="preserve"> 3 R (</w:t>
      </w:r>
      <w:proofErr w:type="spellStart"/>
      <w:r w:rsidRPr="00E15BB1">
        <w:rPr>
          <w:rFonts w:ascii="Aptos" w:hAnsi="Aptos"/>
          <w:i/>
          <w:iCs/>
        </w:rPr>
        <w:t>Recrutement</w:t>
      </w:r>
      <w:proofErr w:type="spellEnd"/>
      <w:r w:rsidRPr="00E15BB1">
        <w:rPr>
          <w:rFonts w:ascii="Aptos" w:hAnsi="Aptos"/>
          <w:i/>
          <w:iCs/>
        </w:rPr>
        <w:t xml:space="preserve">, </w:t>
      </w:r>
      <w:proofErr w:type="spellStart"/>
      <w:r w:rsidRPr="00E15BB1">
        <w:rPr>
          <w:rFonts w:ascii="Aptos" w:hAnsi="Aptos"/>
          <w:i/>
          <w:iCs/>
        </w:rPr>
        <w:t>Rétention</w:t>
      </w:r>
      <w:proofErr w:type="spellEnd"/>
      <w:r w:rsidRPr="00E15BB1">
        <w:rPr>
          <w:rFonts w:ascii="Aptos" w:hAnsi="Aptos"/>
          <w:i/>
          <w:iCs/>
        </w:rPr>
        <w:t>, Retour)</w:t>
      </w:r>
      <w:r w:rsidRPr="00E15BB1">
        <w:rPr>
          <w:rFonts w:ascii="Aptos" w:hAnsi="Aptos"/>
        </w:rPr>
        <w:t xml:space="preserve">, des initiatives </w:t>
      </w:r>
      <w:proofErr w:type="spellStart"/>
      <w:r w:rsidRPr="00E15BB1">
        <w:rPr>
          <w:rFonts w:ascii="Aptos" w:hAnsi="Aptos"/>
        </w:rPr>
        <w:t>novatrices</w:t>
      </w:r>
      <w:proofErr w:type="spellEnd"/>
      <w:r w:rsidRPr="00E15BB1">
        <w:rPr>
          <w:rFonts w:ascii="Aptos" w:hAnsi="Aptos"/>
        </w:rPr>
        <w:t xml:space="preserve"> qui </w:t>
      </w:r>
      <w:proofErr w:type="spellStart"/>
      <w:r w:rsidRPr="00E15BB1">
        <w:rPr>
          <w:rFonts w:ascii="Aptos" w:hAnsi="Aptos"/>
        </w:rPr>
        <w:t>mettent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en</w:t>
      </w:r>
      <w:proofErr w:type="spellEnd"/>
      <w:r w:rsidRPr="00E15BB1">
        <w:rPr>
          <w:rFonts w:ascii="Aptos" w:hAnsi="Aptos"/>
        </w:rPr>
        <w:t xml:space="preserve"> relation les </w:t>
      </w:r>
      <w:proofErr w:type="spellStart"/>
      <w:r w:rsidRPr="00E15BB1">
        <w:rPr>
          <w:rFonts w:ascii="Aptos" w:hAnsi="Aptos"/>
        </w:rPr>
        <w:lastRenderedPageBreak/>
        <w:t>étudiants</w:t>
      </w:r>
      <w:proofErr w:type="spellEnd"/>
      <w:r w:rsidRPr="00E15BB1">
        <w:rPr>
          <w:rFonts w:ascii="Aptos" w:hAnsi="Aptos"/>
        </w:rPr>
        <w:t xml:space="preserve"> et les </w:t>
      </w:r>
      <w:proofErr w:type="spellStart"/>
      <w:r w:rsidRPr="00E15BB1">
        <w:rPr>
          <w:rFonts w:ascii="Aptos" w:hAnsi="Aptos"/>
        </w:rPr>
        <w:t>médecins</w:t>
      </w:r>
      <w:proofErr w:type="spellEnd"/>
      <w:r w:rsidRPr="00E15BB1">
        <w:rPr>
          <w:rFonts w:ascii="Aptos" w:hAnsi="Aptos"/>
        </w:rPr>
        <w:t xml:space="preserve">, </w:t>
      </w:r>
      <w:proofErr w:type="spellStart"/>
      <w:r w:rsidRPr="00E15BB1">
        <w:rPr>
          <w:rFonts w:ascii="Aptos" w:hAnsi="Aptos"/>
        </w:rPr>
        <w:t>renforcent</w:t>
      </w:r>
      <w:proofErr w:type="spellEnd"/>
      <w:r w:rsidRPr="00E15BB1">
        <w:rPr>
          <w:rFonts w:ascii="Aptos" w:hAnsi="Aptos"/>
        </w:rPr>
        <w:t xml:space="preserve"> les </w:t>
      </w:r>
      <w:proofErr w:type="spellStart"/>
      <w:r w:rsidRPr="00E15BB1">
        <w:rPr>
          <w:rFonts w:ascii="Aptos" w:hAnsi="Aptos"/>
        </w:rPr>
        <w:t>soins</w:t>
      </w:r>
      <w:proofErr w:type="spellEnd"/>
      <w:r w:rsidRPr="00E15BB1">
        <w:rPr>
          <w:rFonts w:ascii="Aptos" w:hAnsi="Aptos"/>
        </w:rPr>
        <w:t xml:space="preserve"> de santé </w:t>
      </w:r>
      <w:proofErr w:type="spellStart"/>
      <w:r w:rsidRPr="00E15BB1">
        <w:rPr>
          <w:rFonts w:ascii="Aptos" w:hAnsi="Aptos"/>
        </w:rPr>
        <w:t>locaux</w:t>
      </w:r>
      <w:proofErr w:type="spellEnd"/>
      <w:r w:rsidRPr="00E15BB1">
        <w:rPr>
          <w:rFonts w:ascii="Aptos" w:hAnsi="Aptos"/>
        </w:rPr>
        <w:t xml:space="preserve"> et </w:t>
      </w:r>
      <w:proofErr w:type="spellStart"/>
      <w:r w:rsidRPr="00E15BB1">
        <w:rPr>
          <w:rFonts w:ascii="Aptos" w:hAnsi="Aptos"/>
        </w:rPr>
        <w:t>incitent</w:t>
      </w:r>
      <w:proofErr w:type="spellEnd"/>
      <w:r w:rsidRPr="00E15BB1">
        <w:rPr>
          <w:rFonts w:ascii="Aptos" w:hAnsi="Aptos"/>
        </w:rPr>
        <w:t xml:space="preserve"> la </w:t>
      </w:r>
      <w:proofErr w:type="spellStart"/>
      <w:r w:rsidRPr="00E15BB1">
        <w:rPr>
          <w:rFonts w:ascii="Aptos" w:hAnsi="Aptos"/>
        </w:rPr>
        <w:t>prochaine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génération</w:t>
      </w:r>
      <w:proofErr w:type="spellEnd"/>
      <w:r w:rsidRPr="00E15BB1">
        <w:rPr>
          <w:rFonts w:ascii="Aptos" w:hAnsi="Aptos"/>
        </w:rPr>
        <w:t xml:space="preserve"> à faire </w:t>
      </w:r>
      <w:proofErr w:type="spellStart"/>
      <w:r w:rsidRPr="00E15BB1">
        <w:rPr>
          <w:rFonts w:ascii="Aptos" w:hAnsi="Aptos"/>
        </w:rPr>
        <w:t>carrière</w:t>
      </w:r>
      <w:proofErr w:type="spellEnd"/>
      <w:r w:rsidRPr="00E15BB1">
        <w:rPr>
          <w:rFonts w:ascii="Aptos" w:hAnsi="Aptos"/>
        </w:rPr>
        <w:t xml:space="preserve"> dans la </w:t>
      </w:r>
      <w:proofErr w:type="spellStart"/>
      <w:r w:rsidRPr="00E15BB1">
        <w:rPr>
          <w:rFonts w:ascii="Aptos" w:hAnsi="Aptos"/>
        </w:rPr>
        <w:t>médecine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rurale</w:t>
      </w:r>
      <w:proofErr w:type="spellEnd"/>
      <w:r w:rsidRPr="00E15BB1">
        <w:rPr>
          <w:rFonts w:ascii="Aptos" w:hAnsi="Aptos"/>
        </w:rPr>
        <w:t>.</w:t>
      </w:r>
    </w:p>
    <w:p w14:paraId="12CBD1BC" w14:textId="77777777" w:rsidR="00E15BB1" w:rsidRPr="00E15BB1" w:rsidRDefault="00E15BB1" w:rsidP="00E15BB1">
      <w:pPr>
        <w:pStyle w:val="NormalWeb"/>
        <w:rPr>
          <w:rFonts w:ascii="Aptos" w:hAnsi="Aptos"/>
        </w:rPr>
      </w:pPr>
    </w:p>
    <w:p w14:paraId="3039CAC0" w14:textId="77777777" w:rsidR="00E15BB1" w:rsidRPr="00E15BB1" w:rsidRDefault="00E15BB1" w:rsidP="00E15BB1">
      <w:pPr>
        <w:pStyle w:val="NormalWeb"/>
        <w:rPr>
          <w:rFonts w:ascii="Aptos" w:hAnsi="Aptos"/>
        </w:rPr>
      </w:pPr>
      <w:r w:rsidRPr="00E15BB1">
        <w:rPr>
          <w:rFonts w:ascii="Aptos" w:hAnsi="Aptos"/>
        </w:rPr>
        <w:t xml:space="preserve">Les </w:t>
      </w:r>
      <w:r w:rsidRPr="00E15BB1">
        <w:rPr>
          <w:rFonts w:ascii="Aptos" w:hAnsi="Aptos"/>
          <w:i/>
          <w:iCs/>
        </w:rPr>
        <w:t xml:space="preserve">Prix </w:t>
      </w:r>
      <w:proofErr w:type="spellStart"/>
      <w:r w:rsidRPr="00E15BB1">
        <w:rPr>
          <w:rFonts w:ascii="Aptos" w:hAnsi="Aptos"/>
          <w:i/>
          <w:iCs/>
        </w:rPr>
        <w:t>d'excellence</w:t>
      </w:r>
      <w:proofErr w:type="spellEnd"/>
      <w:r w:rsidRPr="00E15BB1">
        <w:rPr>
          <w:rFonts w:ascii="Aptos" w:hAnsi="Aptos"/>
          <w:i/>
          <w:iCs/>
        </w:rPr>
        <w:t xml:space="preserve"> </w:t>
      </w:r>
      <w:proofErr w:type="spellStart"/>
      <w:r w:rsidRPr="00E15BB1">
        <w:rPr>
          <w:rFonts w:ascii="Aptos" w:hAnsi="Aptos"/>
          <w:i/>
          <w:iCs/>
        </w:rPr>
        <w:t>en</w:t>
      </w:r>
      <w:proofErr w:type="spellEnd"/>
      <w:r w:rsidRPr="00E15BB1">
        <w:rPr>
          <w:rFonts w:ascii="Aptos" w:hAnsi="Aptos"/>
          <w:i/>
          <w:iCs/>
        </w:rPr>
        <w:t xml:space="preserve"> </w:t>
      </w:r>
      <w:proofErr w:type="spellStart"/>
      <w:r w:rsidRPr="00E15BB1">
        <w:rPr>
          <w:rFonts w:ascii="Aptos" w:hAnsi="Aptos"/>
          <w:i/>
          <w:iCs/>
        </w:rPr>
        <w:t>soins</w:t>
      </w:r>
      <w:proofErr w:type="spellEnd"/>
      <w:r w:rsidRPr="00E15BB1">
        <w:rPr>
          <w:rFonts w:ascii="Aptos" w:hAnsi="Aptos"/>
          <w:i/>
          <w:iCs/>
        </w:rPr>
        <w:t xml:space="preserve"> de santé</w:t>
      </w:r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célèbrent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l'ensemble</w:t>
      </w:r>
      <w:proofErr w:type="spellEnd"/>
      <w:r w:rsidRPr="00E15BB1">
        <w:rPr>
          <w:rFonts w:ascii="Aptos" w:hAnsi="Aptos"/>
        </w:rPr>
        <w:t xml:space="preserve"> des </w:t>
      </w:r>
      <w:proofErr w:type="spellStart"/>
      <w:r w:rsidRPr="00E15BB1">
        <w:rPr>
          <w:rFonts w:ascii="Aptos" w:hAnsi="Aptos"/>
        </w:rPr>
        <w:t>rôles</w:t>
      </w:r>
      <w:proofErr w:type="spellEnd"/>
      <w:r w:rsidRPr="00E15BB1">
        <w:rPr>
          <w:rFonts w:ascii="Aptos" w:hAnsi="Aptos"/>
        </w:rPr>
        <w:t xml:space="preserve"> dans le </w:t>
      </w:r>
      <w:proofErr w:type="spellStart"/>
      <w:r w:rsidRPr="00E15BB1">
        <w:rPr>
          <w:rFonts w:ascii="Aptos" w:hAnsi="Aptos"/>
        </w:rPr>
        <w:t>domaine</w:t>
      </w:r>
      <w:proofErr w:type="spellEnd"/>
      <w:r w:rsidRPr="00E15BB1">
        <w:rPr>
          <w:rFonts w:ascii="Aptos" w:hAnsi="Aptos"/>
        </w:rPr>
        <w:t xml:space="preserve"> des </w:t>
      </w:r>
      <w:proofErr w:type="spellStart"/>
      <w:r w:rsidRPr="00E15BB1">
        <w:rPr>
          <w:rFonts w:ascii="Aptos" w:hAnsi="Aptos"/>
        </w:rPr>
        <w:t>soins</w:t>
      </w:r>
      <w:proofErr w:type="spellEnd"/>
      <w:r w:rsidRPr="00E15BB1">
        <w:rPr>
          <w:rFonts w:ascii="Aptos" w:hAnsi="Aptos"/>
        </w:rPr>
        <w:t xml:space="preserve"> de santé, </w:t>
      </w:r>
      <w:proofErr w:type="spellStart"/>
      <w:r w:rsidRPr="00E15BB1">
        <w:rPr>
          <w:rFonts w:ascii="Aptos" w:hAnsi="Aptos"/>
        </w:rPr>
        <w:t>qu'il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s'agisse</w:t>
      </w:r>
      <w:proofErr w:type="spellEnd"/>
      <w:r w:rsidRPr="00E15BB1">
        <w:rPr>
          <w:rFonts w:ascii="Aptos" w:hAnsi="Aptos"/>
        </w:rPr>
        <w:t xml:space="preserve"> des </w:t>
      </w:r>
      <w:proofErr w:type="spellStart"/>
      <w:r w:rsidRPr="00E15BB1">
        <w:rPr>
          <w:rFonts w:ascii="Aptos" w:hAnsi="Aptos"/>
        </w:rPr>
        <w:t>infirmières</w:t>
      </w:r>
      <w:proofErr w:type="spellEnd"/>
      <w:r w:rsidRPr="00E15BB1">
        <w:rPr>
          <w:rFonts w:ascii="Aptos" w:hAnsi="Aptos"/>
        </w:rPr>
        <w:t xml:space="preserve">, des </w:t>
      </w:r>
      <w:proofErr w:type="spellStart"/>
      <w:r w:rsidRPr="00E15BB1">
        <w:rPr>
          <w:rFonts w:ascii="Aptos" w:hAnsi="Aptos"/>
        </w:rPr>
        <w:t>médecins</w:t>
      </w:r>
      <w:proofErr w:type="spellEnd"/>
      <w:r w:rsidRPr="00E15BB1">
        <w:rPr>
          <w:rFonts w:ascii="Aptos" w:hAnsi="Aptos"/>
        </w:rPr>
        <w:t xml:space="preserve">, des </w:t>
      </w:r>
      <w:proofErr w:type="spellStart"/>
      <w:r w:rsidRPr="00E15BB1">
        <w:rPr>
          <w:rFonts w:ascii="Aptos" w:hAnsi="Aptos"/>
        </w:rPr>
        <w:t>préposés</w:t>
      </w:r>
      <w:proofErr w:type="spellEnd"/>
      <w:r w:rsidRPr="00E15BB1">
        <w:rPr>
          <w:rFonts w:ascii="Aptos" w:hAnsi="Aptos"/>
        </w:rPr>
        <w:t xml:space="preserve"> aux </w:t>
      </w:r>
      <w:proofErr w:type="spellStart"/>
      <w:r w:rsidRPr="00E15BB1">
        <w:rPr>
          <w:rFonts w:ascii="Aptos" w:hAnsi="Aptos"/>
        </w:rPr>
        <w:t>bénéficiaires</w:t>
      </w:r>
      <w:proofErr w:type="spellEnd"/>
      <w:r w:rsidRPr="00E15BB1">
        <w:rPr>
          <w:rFonts w:ascii="Aptos" w:hAnsi="Aptos"/>
        </w:rPr>
        <w:t xml:space="preserve">, des </w:t>
      </w:r>
      <w:proofErr w:type="spellStart"/>
      <w:r w:rsidRPr="00E15BB1">
        <w:rPr>
          <w:rFonts w:ascii="Aptos" w:hAnsi="Aptos"/>
        </w:rPr>
        <w:t>thérapeutes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ou</w:t>
      </w:r>
      <w:proofErr w:type="spellEnd"/>
      <w:r w:rsidRPr="00E15BB1">
        <w:rPr>
          <w:rFonts w:ascii="Aptos" w:hAnsi="Aptos"/>
        </w:rPr>
        <w:t xml:space="preserve"> des </w:t>
      </w:r>
      <w:proofErr w:type="spellStart"/>
      <w:r w:rsidRPr="00E15BB1">
        <w:rPr>
          <w:rFonts w:ascii="Aptos" w:hAnsi="Aptos"/>
        </w:rPr>
        <w:t>défenseurs</w:t>
      </w:r>
      <w:proofErr w:type="spellEnd"/>
      <w:r w:rsidRPr="00E15BB1">
        <w:rPr>
          <w:rFonts w:ascii="Aptos" w:hAnsi="Aptos"/>
        </w:rPr>
        <w:t xml:space="preserve"> de la </w:t>
      </w:r>
      <w:proofErr w:type="spellStart"/>
      <w:r w:rsidRPr="00E15BB1">
        <w:rPr>
          <w:rFonts w:ascii="Aptos" w:hAnsi="Aptos"/>
        </w:rPr>
        <w:t>communauté</w:t>
      </w:r>
      <w:proofErr w:type="spellEnd"/>
      <w:r w:rsidRPr="00E15BB1">
        <w:rPr>
          <w:rFonts w:ascii="Aptos" w:hAnsi="Aptos"/>
        </w:rPr>
        <w:t xml:space="preserve">. Tout </w:t>
      </w:r>
      <w:proofErr w:type="spellStart"/>
      <w:r w:rsidRPr="00E15BB1">
        <w:rPr>
          <w:rFonts w:ascii="Aptos" w:hAnsi="Aptos"/>
        </w:rPr>
        <w:t>en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positionnant</w:t>
      </w:r>
      <w:proofErr w:type="spellEnd"/>
      <w:r w:rsidRPr="00E15BB1">
        <w:rPr>
          <w:rFonts w:ascii="Aptos" w:hAnsi="Aptos"/>
        </w:rPr>
        <w:t xml:space="preserve"> le Grand Miramichi </w:t>
      </w:r>
      <w:proofErr w:type="spellStart"/>
      <w:r w:rsidRPr="00E15BB1">
        <w:rPr>
          <w:rFonts w:ascii="Aptos" w:hAnsi="Aptos"/>
        </w:rPr>
        <w:t>comme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une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région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où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l'excellence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est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reconnue</w:t>
      </w:r>
      <w:proofErr w:type="spellEnd"/>
      <w:r w:rsidRPr="00E15BB1">
        <w:rPr>
          <w:rFonts w:ascii="Aptos" w:hAnsi="Aptos"/>
        </w:rPr>
        <w:t xml:space="preserve"> et </w:t>
      </w:r>
      <w:proofErr w:type="spellStart"/>
      <w:r w:rsidRPr="00E15BB1">
        <w:rPr>
          <w:rFonts w:ascii="Aptos" w:hAnsi="Aptos"/>
        </w:rPr>
        <w:t>où</w:t>
      </w:r>
      <w:proofErr w:type="spellEnd"/>
      <w:r w:rsidRPr="00E15BB1">
        <w:rPr>
          <w:rFonts w:ascii="Aptos" w:hAnsi="Aptos"/>
        </w:rPr>
        <w:t xml:space="preserve"> les liens </w:t>
      </w:r>
      <w:proofErr w:type="spellStart"/>
      <w:r w:rsidRPr="00E15BB1">
        <w:rPr>
          <w:rFonts w:ascii="Aptos" w:hAnsi="Aptos"/>
        </w:rPr>
        <w:t>communautaires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sont</w:t>
      </w:r>
      <w:proofErr w:type="spellEnd"/>
      <w:r w:rsidRPr="00E15BB1">
        <w:rPr>
          <w:rFonts w:ascii="Aptos" w:hAnsi="Aptos"/>
        </w:rPr>
        <w:t xml:space="preserve"> </w:t>
      </w:r>
      <w:proofErr w:type="spellStart"/>
      <w:r w:rsidRPr="00E15BB1">
        <w:rPr>
          <w:rFonts w:ascii="Aptos" w:hAnsi="Aptos"/>
        </w:rPr>
        <w:t>solides</w:t>
      </w:r>
      <w:proofErr w:type="spellEnd"/>
      <w:r w:rsidRPr="00E15BB1">
        <w:rPr>
          <w:rFonts w:ascii="Aptos" w:hAnsi="Aptos"/>
        </w:rPr>
        <w:t>.</w:t>
      </w:r>
    </w:p>
    <w:p w14:paraId="1D02DBAC" w14:textId="77777777" w:rsidR="00E15BB1" w:rsidRPr="00E15BB1" w:rsidRDefault="00E15BB1" w:rsidP="00E15BB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  <w:lang w:val="en-US"/>
        </w:rPr>
      </w:pPr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La Commission des services du Grand Miramichi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remercie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sincèrement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toutes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personnes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qui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ont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soumis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des candidatures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félicite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les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lauréats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de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cette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année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pour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leur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leadership,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leur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compassion et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leur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dévouement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à la santé et au bien-</w:t>
      </w:r>
      <w:proofErr w:type="spellStart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>être</w:t>
      </w:r>
      <w:proofErr w:type="spellEnd"/>
      <w:r w:rsidRPr="00E15BB1">
        <w:rPr>
          <w:rStyle w:val="normaltextrun"/>
          <w:rFonts w:ascii="Aptos" w:hAnsi="Aptos" w:cs="Calibri"/>
          <w:sz w:val="22"/>
          <w:szCs w:val="22"/>
          <w:lang w:val="en-US"/>
        </w:rPr>
        <w:t xml:space="preserve"> du Grand Miramichi.</w:t>
      </w:r>
      <w:r w:rsidRPr="00E15BB1">
        <w:rPr>
          <w:rStyle w:val="eop"/>
          <w:rFonts w:ascii="Aptos" w:eastAsia="Calibri" w:hAnsi="Aptos"/>
          <w:sz w:val="22"/>
          <w:szCs w:val="22"/>
          <w:lang w:val="en-US"/>
        </w:rPr>
        <w:t> </w:t>
      </w:r>
    </w:p>
    <w:p w14:paraId="1523C274" w14:textId="77777777" w:rsidR="00E15BB1" w:rsidRPr="001415BB" w:rsidRDefault="00E15BB1" w:rsidP="0E069D93">
      <w:pPr>
        <w:widowControl/>
        <w:autoSpaceDE/>
        <w:autoSpaceDN/>
        <w:spacing w:before="100" w:beforeAutospacing="1" w:after="100" w:afterAutospacing="1"/>
        <w:rPr>
          <w:rFonts w:ascii="Aptos" w:hAnsi="Aptos"/>
          <w:b/>
          <w:bCs/>
        </w:rPr>
      </w:pPr>
    </w:p>
    <w:p w14:paraId="3501EB0D" w14:textId="74C581D0" w:rsidR="001415BB" w:rsidRPr="001415BB" w:rsidRDefault="001415BB" w:rsidP="70F3EA4D">
      <w:pPr>
        <w:widowControl/>
        <w:autoSpaceDE/>
        <w:autoSpaceDN/>
        <w:spacing w:before="240" w:after="240"/>
      </w:pPr>
      <w:r>
        <w:br/>
      </w:r>
    </w:p>
    <w:p w14:paraId="432B2D52" w14:textId="47CDF811" w:rsidR="001415BB" w:rsidRPr="001415BB" w:rsidRDefault="001415BB" w:rsidP="70F3EA4D">
      <w:pPr>
        <w:widowControl/>
        <w:autoSpaceDE/>
        <w:autoSpaceDN/>
        <w:spacing w:before="240" w:after="240"/>
      </w:pPr>
    </w:p>
    <w:p w14:paraId="37C3C79C" w14:textId="0C8E460B" w:rsidR="001415BB" w:rsidRPr="001415BB" w:rsidRDefault="001415BB" w:rsidP="70F3EA4D">
      <w:pPr>
        <w:widowControl/>
        <w:autoSpaceDE/>
        <w:autoSpaceDN/>
        <w:spacing w:before="240" w:after="240"/>
      </w:pPr>
    </w:p>
    <w:p w14:paraId="2E1DDBC1" w14:textId="0CA9AC75" w:rsidR="001415BB" w:rsidRPr="001415BB" w:rsidRDefault="001415BB" w:rsidP="70F3EA4D">
      <w:pPr>
        <w:widowControl/>
        <w:autoSpaceDE/>
        <w:autoSpaceDN/>
        <w:spacing w:before="100" w:beforeAutospacing="1" w:after="100" w:afterAutospacing="1"/>
      </w:pPr>
    </w:p>
    <w:p w14:paraId="4381DC5F" w14:textId="77777777" w:rsidR="001415BB" w:rsidRPr="002F279B" w:rsidRDefault="001415BB" w:rsidP="001C4570">
      <w:pPr>
        <w:pStyle w:val="BodyText"/>
        <w:spacing w:before="156"/>
        <w:ind w:left="0"/>
        <w:rPr>
          <w:rFonts w:ascii="Aptos" w:hAnsi="Aptos"/>
          <w:sz w:val="22"/>
          <w:szCs w:val="22"/>
        </w:rPr>
      </w:pPr>
    </w:p>
    <w:sectPr w:rsidR="001415BB" w:rsidRPr="002F279B" w:rsidSect="001C45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1340" w:bottom="0" w:left="1340" w:header="720" w:footer="45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D69C" w14:textId="77777777" w:rsidR="00AD0928" w:rsidRDefault="00AD0928" w:rsidP="00772330">
      <w:r>
        <w:separator/>
      </w:r>
    </w:p>
  </w:endnote>
  <w:endnote w:type="continuationSeparator" w:id="0">
    <w:p w14:paraId="4368AE7F" w14:textId="77777777" w:rsidR="00AD0928" w:rsidRDefault="00AD0928" w:rsidP="0077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5208" w14:textId="77777777" w:rsidR="001C4570" w:rsidRDefault="001C4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BC2" w14:textId="51442234" w:rsidR="00772330" w:rsidRDefault="00772330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C6085D1" wp14:editId="21388E8F">
              <wp:simplePos x="0" y="0"/>
              <wp:positionH relativeFrom="page">
                <wp:posOffset>0</wp:posOffset>
              </wp:positionH>
              <wp:positionV relativeFrom="page">
                <wp:posOffset>6949440</wp:posOffset>
              </wp:positionV>
              <wp:extent cx="7772400" cy="3102255"/>
              <wp:effectExtent l="0" t="0" r="0" b="3175"/>
              <wp:wrapNone/>
              <wp:docPr id="360204264" name="Group 360204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102255"/>
                        <a:chOff x="0" y="4"/>
                        <a:chExt cx="7772400" cy="3102255"/>
                      </a:xfrm>
                    </wpg:grpSpPr>
                    <wps:wsp>
                      <wps:cNvPr id="2086175055" name="Graphic 2"/>
                      <wps:cNvSpPr/>
                      <wps:spPr>
                        <a:xfrm>
                          <a:off x="4686287" y="4"/>
                          <a:ext cx="3086100" cy="2950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 h="2950210">
                              <a:moveTo>
                                <a:pt x="1184490" y="1992795"/>
                              </a:moveTo>
                              <a:lnTo>
                                <a:pt x="1134084" y="2035543"/>
                              </a:lnTo>
                              <a:lnTo>
                                <a:pt x="1083678" y="2062454"/>
                              </a:lnTo>
                              <a:lnTo>
                                <a:pt x="1033284" y="2075002"/>
                              </a:lnTo>
                              <a:lnTo>
                                <a:pt x="1008075" y="2076348"/>
                              </a:lnTo>
                              <a:lnTo>
                                <a:pt x="982878" y="2074659"/>
                              </a:lnTo>
                              <a:lnTo>
                                <a:pt x="932472" y="2062886"/>
                              </a:lnTo>
                              <a:lnTo>
                                <a:pt x="882065" y="2041169"/>
                              </a:lnTo>
                              <a:lnTo>
                                <a:pt x="831659" y="2010981"/>
                              </a:lnTo>
                              <a:lnTo>
                                <a:pt x="781265" y="1973795"/>
                              </a:lnTo>
                              <a:lnTo>
                                <a:pt x="730859" y="1931085"/>
                              </a:lnTo>
                              <a:lnTo>
                                <a:pt x="680453" y="1884324"/>
                              </a:lnTo>
                              <a:lnTo>
                                <a:pt x="630047" y="1834972"/>
                              </a:lnTo>
                              <a:lnTo>
                                <a:pt x="529247" y="1734451"/>
                              </a:lnTo>
                              <a:lnTo>
                                <a:pt x="504037" y="1710004"/>
                              </a:lnTo>
                              <a:lnTo>
                                <a:pt x="453631" y="1663242"/>
                              </a:lnTo>
                              <a:lnTo>
                                <a:pt x="403237" y="1620532"/>
                              </a:lnTo>
                              <a:lnTo>
                                <a:pt x="352831" y="1583347"/>
                              </a:lnTo>
                              <a:lnTo>
                                <a:pt x="302425" y="1553159"/>
                              </a:lnTo>
                              <a:lnTo>
                                <a:pt x="252018" y="1531442"/>
                              </a:lnTo>
                              <a:lnTo>
                                <a:pt x="201612" y="1519669"/>
                              </a:lnTo>
                              <a:lnTo>
                                <a:pt x="176415" y="1517980"/>
                              </a:lnTo>
                              <a:lnTo>
                                <a:pt x="151218" y="1519326"/>
                              </a:lnTo>
                              <a:lnTo>
                                <a:pt x="100812" y="1531861"/>
                              </a:lnTo>
                              <a:lnTo>
                                <a:pt x="50406" y="1558785"/>
                              </a:lnTo>
                              <a:lnTo>
                                <a:pt x="0" y="1601533"/>
                              </a:lnTo>
                              <a:lnTo>
                                <a:pt x="0" y="2475026"/>
                              </a:lnTo>
                              <a:lnTo>
                                <a:pt x="25209" y="2451582"/>
                              </a:lnTo>
                              <a:lnTo>
                                <a:pt x="50406" y="2432278"/>
                              </a:lnTo>
                              <a:lnTo>
                                <a:pt x="100812" y="2405367"/>
                              </a:lnTo>
                              <a:lnTo>
                                <a:pt x="151218" y="2392819"/>
                              </a:lnTo>
                              <a:lnTo>
                                <a:pt x="176415" y="2391473"/>
                              </a:lnTo>
                              <a:lnTo>
                                <a:pt x="201612" y="2393175"/>
                              </a:lnTo>
                              <a:lnTo>
                                <a:pt x="252018" y="2404935"/>
                              </a:lnTo>
                              <a:lnTo>
                                <a:pt x="302425" y="2426652"/>
                              </a:lnTo>
                              <a:lnTo>
                                <a:pt x="352831" y="2456840"/>
                              </a:lnTo>
                              <a:lnTo>
                                <a:pt x="403237" y="2494026"/>
                              </a:lnTo>
                              <a:lnTo>
                                <a:pt x="453631" y="2536748"/>
                              </a:lnTo>
                              <a:lnTo>
                                <a:pt x="504037" y="2583510"/>
                              </a:lnTo>
                              <a:lnTo>
                                <a:pt x="554443" y="2632849"/>
                              </a:lnTo>
                              <a:lnTo>
                                <a:pt x="655256" y="2733383"/>
                              </a:lnTo>
                              <a:lnTo>
                                <a:pt x="680453" y="2757830"/>
                              </a:lnTo>
                              <a:lnTo>
                                <a:pt x="730859" y="2804591"/>
                              </a:lnTo>
                              <a:lnTo>
                                <a:pt x="781265" y="2847302"/>
                              </a:lnTo>
                              <a:lnTo>
                                <a:pt x="831659" y="2884487"/>
                              </a:lnTo>
                              <a:lnTo>
                                <a:pt x="882065" y="2914675"/>
                              </a:lnTo>
                              <a:lnTo>
                                <a:pt x="932472" y="2936392"/>
                              </a:lnTo>
                              <a:lnTo>
                                <a:pt x="982878" y="2948165"/>
                              </a:lnTo>
                              <a:lnTo>
                                <a:pt x="1008075" y="2949854"/>
                              </a:lnTo>
                              <a:lnTo>
                                <a:pt x="1033284" y="2948508"/>
                              </a:lnTo>
                              <a:lnTo>
                                <a:pt x="1083678" y="2935960"/>
                              </a:lnTo>
                              <a:lnTo>
                                <a:pt x="1134084" y="2909049"/>
                              </a:lnTo>
                              <a:lnTo>
                                <a:pt x="1184490" y="2866301"/>
                              </a:lnTo>
                              <a:lnTo>
                                <a:pt x="1184490" y="1992795"/>
                              </a:lnTo>
                              <a:close/>
                            </a:path>
                            <a:path w="3086100" h="2950210">
                              <a:moveTo>
                                <a:pt x="1184490" y="842518"/>
                              </a:moveTo>
                              <a:lnTo>
                                <a:pt x="1134084" y="885266"/>
                              </a:lnTo>
                              <a:lnTo>
                                <a:pt x="1083678" y="912177"/>
                              </a:lnTo>
                              <a:lnTo>
                                <a:pt x="1033284" y="924725"/>
                              </a:lnTo>
                              <a:lnTo>
                                <a:pt x="1008075" y="926071"/>
                              </a:lnTo>
                              <a:lnTo>
                                <a:pt x="982878" y="924382"/>
                              </a:lnTo>
                              <a:lnTo>
                                <a:pt x="932472" y="912609"/>
                              </a:lnTo>
                              <a:lnTo>
                                <a:pt x="882065" y="890892"/>
                              </a:lnTo>
                              <a:lnTo>
                                <a:pt x="831659" y="860704"/>
                              </a:lnTo>
                              <a:lnTo>
                                <a:pt x="781265" y="823518"/>
                              </a:lnTo>
                              <a:lnTo>
                                <a:pt x="730859" y="780796"/>
                              </a:lnTo>
                              <a:lnTo>
                                <a:pt x="680453" y="734034"/>
                              </a:lnTo>
                              <a:lnTo>
                                <a:pt x="630047" y="684695"/>
                              </a:lnTo>
                              <a:lnTo>
                                <a:pt x="529247" y="584161"/>
                              </a:lnTo>
                              <a:lnTo>
                                <a:pt x="504037" y="559727"/>
                              </a:lnTo>
                              <a:lnTo>
                                <a:pt x="453631" y="512953"/>
                              </a:lnTo>
                              <a:lnTo>
                                <a:pt x="403237" y="470242"/>
                              </a:lnTo>
                              <a:lnTo>
                                <a:pt x="352831" y="433057"/>
                              </a:lnTo>
                              <a:lnTo>
                                <a:pt x="302425" y="402869"/>
                              </a:lnTo>
                              <a:lnTo>
                                <a:pt x="252018" y="381152"/>
                              </a:lnTo>
                              <a:lnTo>
                                <a:pt x="201612" y="369379"/>
                              </a:lnTo>
                              <a:lnTo>
                                <a:pt x="176415" y="367690"/>
                              </a:lnTo>
                              <a:lnTo>
                                <a:pt x="151218" y="369036"/>
                              </a:lnTo>
                              <a:lnTo>
                                <a:pt x="100812" y="381584"/>
                              </a:lnTo>
                              <a:lnTo>
                                <a:pt x="50406" y="408495"/>
                              </a:lnTo>
                              <a:lnTo>
                                <a:pt x="0" y="451243"/>
                              </a:lnTo>
                              <a:lnTo>
                                <a:pt x="0" y="1324737"/>
                              </a:lnTo>
                              <a:lnTo>
                                <a:pt x="25209" y="1301292"/>
                              </a:lnTo>
                              <a:lnTo>
                                <a:pt x="50406" y="1281988"/>
                              </a:lnTo>
                              <a:lnTo>
                                <a:pt x="100812" y="1255077"/>
                              </a:lnTo>
                              <a:lnTo>
                                <a:pt x="151218" y="1242529"/>
                              </a:lnTo>
                              <a:lnTo>
                                <a:pt x="176415" y="1241183"/>
                              </a:lnTo>
                              <a:lnTo>
                                <a:pt x="201612" y="1242885"/>
                              </a:lnTo>
                              <a:lnTo>
                                <a:pt x="252018" y="1254645"/>
                              </a:lnTo>
                              <a:lnTo>
                                <a:pt x="302425" y="1276362"/>
                              </a:lnTo>
                              <a:lnTo>
                                <a:pt x="352831" y="1306550"/>
                              </a:lnTo>
                              <a:lnTo>
                                <a:pt x="403237" y="1343736"/>
                              </a:lnTo>
                              <a:lnTo>
                                <a:pt x="453631" y="1386459"/>
                              </a:lnTo>
                              <a:lnTo>
                                <a:pt x="504037" y="1433220"/>
                              </a:lnTo>
                              <a:lnTo>
                                <a:pt x="554443" y="1482559"/>
                              </a:lnTo>
                              <a:lnTo>
                                <a:pt x="655256" y="1583093"/>
                              </a:lnTo>
                              <a:lnTo>
                                <a:pt x="680453" y="1607527"/>
                              </a:lnTo>
                              <a:lnTo>
                                <a:pt x="730859" y="1654302"/>
                              </a:lnTo>
                              <a:lnTo>
                                <a:pt x="781265" y="1697012"/>
                              </a:lnTo>
                              <a:lnTo>
                                <a:pt x="831659" y="1734197"/>
                              </a:lnTo>
                              <a:lnTo>
                                <a:pt x="882065" y="1764385"/>
                              </a:lnTo>
                              <a:lnTo>
                                <a:pt x="932472" y="1786102"/>
                              </a:lnTo>
                              <a:lnTo>
                                <a:pt x="982878" y="1797875"/>
                              </a:lnTo>
                              <a:lnTo>
                                <a:pt x="1008075" y="1799564"/>
                              </a:lnTo>
                              <a:lnTo>
                                <a:pt x="1033284" y="1798218"/>
                              </a:lnTo>
                              <a:lnTo>
                                <a:pt x="1083678" y="1785670"/>
                              </a:lnTo>
                              <a:lnTo>
                                <a:pt x="1134084" y="1758759"/>
                              </a:lnTo>
                              <a:lnTo>
                                <a:pt x="1184490" y="1716011"/>
                              </a:lnTo>
                              <a:lnTo>
                                <a:pt x="1184490" y="842518"/>
                              </a:lnTo>
                              <a:close/>
                            </a:path>
                            <a:path w="3086100" h="2950210">
                              <a:moveTo>
                                <a:pt x="2693174" y="2853931"/>
                              </a:moveTo>
                              <a:lnTo>
                                <a:pt x="2684399" y="1898510"/>
                              </a:lnTo>
                              <a:lnTo>
                                <a:pt x="2240013" y="2260765"/>
                              </a:lnTo>
                              <a:lnTo>
                                <a:pt x="1843443" y="1937207"/>
                              </a:lnTo>
                              <a:lnTo>
                                <a:pt x="1845805" y="2588272"/>
                              </a:lnTo>
                              <a:lnTo>
                                <a:pt x="2693174" y="2853931"/>
                              </a:lnTo>
                              <a:close/>
                            </a:path>
                            <a:path w="3086100" h="2950210">
                              <a:moveTo>
                                <a:pt x="3086100" y="589495"/>
                              </a:moveTo>
                              <a:lnTo>
                                <a:pt x="1996567" y="0"/>
                              </a:lnTo>
                              <a:lnTo>
                                <a:pt x="1185456" y="841908"/>
                              </a:lnTo>
                              <a:lnTo>
                                <a:pt x="2225116" y="1442897"/>
                              </a:lnTo>
                              <a:lnTo>
                                <a:pt x="3086100" y="728738"/>
                              </a:lnTo>
                              <a:lnTo>
                                <a:pt x="3086100" y="589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107639" name="Graphic 3"/>
                      <wps:cNvSpPr/>
                      <wps:spPr>
                        <a:xfrm>
                          <a:off x="0" y="2797459"/>
                          <a:ext cx="77724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48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7772400" y="3048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8D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4795996" name="Textbox 4"/>
                      <wps:cNvSpPr txBox="1"/>
                      <wps:spPr>
                        <a:xfrm>
                          <a:off x="914400" y="2374358"/>
                          <a:ext cx="3695700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9C647F" w14:textId="77777777" w:rsidR="00772330" w:rsidRPr="006E3243" w:rsidRDefault="00772330" w:rsidP="00772330">
                            <w:pPr>
                              <w:tabs>
                                <w:tab w:val="left" w:pos="2427"/>
                              </w:tabs>
                              <w:spacing w:before="15"/>
                              <w:rPr>
                                <w:rFonts w:ascii="Aptos" w:hAnsi="Aptos"/>
                                <w:sz w:val="18"/>
                              </w:rPr>
                            </w:pP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2"/>
                                <w:sz w:val="18"/>
                              </w:rPr>
                              <w:t>greatermiramichirsc.ca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ab/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11"/>
                                <w:sz w:val="18"/>
                              </w:rPr>
                              <w:t>1773,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Rue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Water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Street,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2nd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2"/>
                                <w:sz w:val="18"/>
                              </w:rPr>
                              <w:t>Floor</w:t>
                            </w:r>
                          </w:p>
                          <w:p w14:paraId="1FC8190E" w14:textId="77777777" w:rsidR="00772330" w:rsidRPr="006E3243" w:rsidRDefault="00772330" w:rsidP="00772330">
                            <w:pPr>
                              <w:spacing w:before="20" w:line="219" w:lineRule="exact"/>
                              <w:ind w:left="2427"/>
                              <w:rPr>
                                <w:rFonts w:ascii="Aptos" w:hAnsi="Aptos"/>
                                <w:sz w:val="18"/>
                              </w:rPr>
                            </w:pP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Miramichi,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NB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z w:val="18"/>
                              </w:rPr>
                              <w:t>E1N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5"/>
                                <w:sz w:val="18"/>
                              </w:rPr>
                              <w:t>1B2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806692743" name="Textbox 5"/>
                      <wps:cNvSpPr txBox="1"/>
                      <wps:spPr>
                        <a:xfrm>
                          <a:off x="6205704" y="2374144"/>
                          <a:ext cx="758975" cy="30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3AD65D" w14:textId="77777777" w:rsidR="00772330" w:rsidRPr="006E3243" w:rsidRDefault="00772330" w:rsidP="00772330">
                            <w:pPr>
                              <w:spacing w:before="15"/>
                              <w:ind w:left="58"/>
                              <w:rPr>
                                <w:rFonts w:ascii="Aptos" w:hAnsi="Aptos"/>
                                <w:sz w:val="18"/>
                              </w:rPr>
                            </w:pPr>
                            <w:r w:rsidRPr="006E3243">
                              <w:rPr>
                                <w:rFonts w:ascii="Aptos" w:hAnsi="Aptos"/>
                                <w:color w:val="58585A"/>
                                <w:spacing w:val="-2"/>
                                <w:sz w:val="18"/>
                              </w:rPr>
                              <w:t>506.778.5359</w:t>
                            </w:r>
                          </w:p>
                          <w:p w14:paraId="1B3EAB38" w14:textId="77777777" w:rsidR="00772330" w:rsidRPr="006E3243" w:rsidRDefault="00772330" w:rsidP="00772330">
                            <w:pPr>
                              <w:spacing w:before="20" w:line="219" w:lineRule="exact"/>
                              <w:rPr>
                                <w:rFonts w:ascii="Aptos" w:hAnsi="Aptos"/>
                                <w:sz w:val="18"/>
                              </w:rPr>
                            </w:pPr>
                            <w:hyperlink r:id="rId1">
                              <w:r w:rsidRPr="006E3243">
                                <w:rPr>
                                  <w:rFonts w:ascii="Aptos" w:hAnsi="Aptos"/>
                                  <w:color w:val="58585A"/>
                                  <w:spacing w:val="-2"/>
                                  <w:sz w:val="18"/>
                                </w:rPr>
                                <w:t>info@gmsc.ca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085D1" id="Group 360204264" o:spid="_x0000_s1026" style="position:absolute;margin-left:0;margin-top:547.2pt;width:612pt;height:244.25pt;z-index:251658240;mso-wrap-distance-left:0;mso-wrap-distance-right:0;mso-position-horizontal-relative:page;mso-position-vertical-relative:page" coordorigin="" coordsize="77724,31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">
              <v:shape id="Graphic 2" o:spid="_x0000_s1027" style="position:absolute;left:46862;width:30861;height:29502;visibility:visible;mso-wrap-style:square;v-text-anchor:top" coordsize="3086100,2950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" path="m1184490,1992795r-50406,42748l1083678,2062454r-50394,12548l1008075,2076348r-25197,-1689l932472,2062886r-50407,-21717l831659,2010981r-50394,-37186l730859,1931085r-50406,-46761l630047,1834972,529247,1734451r-25210,-24447l453631,1663242r-50394,-42710l352831,1583347r-50406,-30188l252018,1531442r-50406,-11773l176415,1517980r-25197,1346l100812,1531861r-50406,26924l,1601533r,873493l25209,2451582r25197,-19304l100812,2405367r50406,-12548l176415,2391473r25197,1702l252018,2404935r50407,21717l352831,2456840r50406,37186l453631,2536748r50406,46762l554443,2632849r100813,100534l680453,2757830r50406,46761l781265,2847302r50394,37185l882065,2914675r50407,21717l982878,2948165r25197,1689l1033284,2948508r50394,-12548l1134084,2909049r50406,-42748l1184490,1992795xem1184490,842518r-50406,42748l1083678,912177r-50394,12548l1008075,926071r-25197,-1689l932472,912609,882065,890892,831659,860704,781265,823518,730859,780796,680453,734034,630047,684695,529247,584161,504037,559727,453631,512953,403237,470242,352831,433057,302425,402869,252018,381152,201612,369379r-25197,-1689l151218,369036r-50406,12548l50406,408495,,451243r,873494l25209,1301292r25197,-19304l100812,1255077r50406,-12548l176415,1241183r25197,1702l252018,1254645r50407,21717l352831,1306550r50406,37186l453631,1386459r50406,46761l554443,1482559r100813,100534l680453,1607527r50406,46775l781265,1697012r50394,37185l882065,1764385r50407,21717l982878,1797875r25197,1689l1033284,1798218r50394,-12548l1134084,1758759r50406,-42748l1184490,842518xem2693174,2853931r-8775,-955421l2240013,2260765,1843443,1937207r2362,651065l2693174,2853931xem3086100,589495l1996567,,1185456,841908r1039660,600989l3086100,728738r,-139243xe" fillcolor="#efeded" stroked="f">
                <v:path arrowok="t"/>
              </v:shape>
              <v:shape id="Graphic 3" o:spid="_x0000_s1028" style="position:absolute;top:27974;width:77724;height:3048;visibility:visible;mso-wrap-style:square;v-text-anchor:top" coordsize="7772400,304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" path="m7772400,l,,,304800r7772400,l7772400,xe" fillcolor="#028dcd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9" type="#_x0000_t202" style="position:absolute;left:9144;top:23743;width:36957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" filled="f" stroked="f">
                <v:textbox inset="0,0,0,0">
                  <w:txbxContent>
                    <w:p w14:paraId="199C647F" w14:textId="77777777" w:rsidR="00772330" w:rsidRPr="006E3243" w:rsidRDefault="00772330" w:rsidP="00772330">
                      <w:pPr>
                        <w:tabs>
                          <w:tab w:val="left" w:pos="2427"/>
                        </w:tabs>
                        <w:spacing w:before="15"/>
                        <w:rPr>
                          <w:rFonts w:ascii="Aptos" w:hAnsi="Aptos"/>
                          <w:sz w:val="18"/>
                        </w:rPr>
                      </w:pPr>
                      <w:r w:rsidRPr="006E3243">
                        <w:rPr>
                          <w:rFonts w:ascii="Aptos" w:hAnsi="Aptos"/>
                          <w:color w:val="58585A"/>
                          <w:spacing w:val="-2"/>
                          <w:sz w:val="18"/>
                        </w:rPr>
                        <w:t>greatermiramichirsc.ca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ab/>
                      </w:r>
                      <w:r w:rsidRPr="006E3243">
                        <w:rPr>
                          <w:rFonts w:ascii="Aptos" w:hAnsi="Aptos"/>
                          <w:color w:val="58585A"/>
                          <w:spacing w:val="11"/>
                          <w:sz w:val="18"/>
                        </w:rPr>
                        <w:t>1773,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1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Rue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3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Water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3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Street,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2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2nd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24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-2"/>
                          <w:sz w:val="18"/>
                        </w:rPr>
                        <w:t>Floor</w:t>
                      </w:r>
                    </w:p>
                    <w:p w14:paraId="1FC8190E" w14:textId="77777777" w:rsidR="00772330" w:rsidRPr="006E3243" w:rsidRDefault="00772330" w:rsidP="00772330">
                      <w:pPr>
                        <w:spacing w:before="20" w:line="219" w:lineRule="exact"/>
                        <w:ind w:left="2427"/>
                        <w:rPr>
                          <w:rFonts w:ascii="Aptos" w:hAnsi="Aptos"/>
                          <w:sz w:val="18"/>
                        </w:rPr>
                      </w:pP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Miramichi,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48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NB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49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z w:val="18"/>
                        </w:rPr>
                        <w:t>E1N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50"/>
                          <w:sz w:val="18"/>
                        </w:rPr>
                        <w:t xml:space="preserve"> </w:t>
                      </w:r>
                      <w:r w:rsidRPr="006E3243">
                        <w:rPr>
                          <w:rFonts w:ascii="Aptos" w:hAnsi="Aptos"/>
                          <w:color w:val="58585A"/>
                          <w:spacing w:val="-5"/>
                          <w:sz w:val="18"/>
                        </w:rPr>
                        <w:t>1B2</w:t>
                      </w:r>
                    </w:p>
                  </w:txbxContent>
                </v:textbox>
              </v:shape>
              <v:shape id="Textbox 5" o:spid="_x0000_s1030" type="#_x0000_t202" style="position:absolute;left:62057;top:23741;width:7589;height:3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" filled="f" stroked="f">
                <v:textbox inset="0,0,0,0">
                  <w:txbxContent>
                    <w:p w14:paraId="7B3AD65D" w14:textId="77777777" w:rsidR="00772330" w:rsidRPr="006E3243" w:rsidRDefault="00772330" w:rsidP="00772330">
                      <w:pPr>
                        <w:spacing w:before="15"/>
                        <w:ind w:left="58"/>
                        <w:rPr>
                          <w:rFonts w:ascii="Aptos" w:hAnsi="Aptos"/>
                          <w:sz w:val="18"/>
                        </w:rPr>
                      </w:pPr>
                      <w:r w:rsidRPr="006E3243">
                        <w:rPr>
                          <w:rFonts w:ascii="Aptos" w:hAnsi="Aptos"/>
                          <w:color w:val="58585A"/>
                          <w:spacing w:val="-2"/>
                          <w:sz w:val="18"/>
                        </w:rPr>
                        <w:t>506.778.5359</w:t>
                      </w:r>
                    </w:p>
                    <w:p w14:paraId="1B3EAB38" w14:textId="77777777" w:rsidR="00772330" w:rsidRPr="006E3243" w:rsidRDefault="00772330" w:rsidP="00772330">
                      <w:pPr>
                        <w:spacing w:before="20" w:line="219" w:lineRule="exact"/>
                        <w:rPr>
                          <w:rFonts w:ascii="Aptos" w:hAnsi="Aptos"/>
                          <w:sz w:val="18"/>
                        </w:rPr>
                      </w:pPr>
                      <w:hyperlink r:id="rId2">
                        <w:r w:rsidRPr="006E3243">
                          <w:rPr>
                            <w:rFonts w:ascii="Aptos" w:hAnsi="Aptos"/>
                            <w:color w:val="58585A"/>
                            <w:spacing w:val="-2"/>
                            <w:sz w:val="18"/>
                          </w:rPr>
                          <w:t>info@gmsc.ca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DE12" w14:textId="77777777" w:rsidR="001C4570" w:rsidRDefault="001C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D508" w14:textId="77777777" w:rsidR="00AD0928" w:rsidRDefault="00AD0928" w:rsidP="00772330">
      <w:r>
        <w:separator/>
      </w:r>
    </w:p>
  </w:footnote>
  <w:footnote w:type="continuationSeparator" w:id="0">
    <w:p w14:paraId="35A2FFE7" w14:textId="77777777" w:rsidR="00AD0928" w:rsidRDefault="00AD0928" w:rsidP="0077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20D7" w14:textId="77777777" w:rsidR="001C4570" w:rsidRDefault="001C4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BF0D" w14:textId="1B936788" w:rsidR="00772330" w:rsidRDefault="00772330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00F79398" wp14:editId="6D0E2283">
          <wp:extent cx="4224528" cy="700373"/>
          <wp:effectExtent l="0" t="0" r="0" b="0"/>
          <wp:docPr id="6" name="Image 6" descr="A black background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A black background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4528" cy="70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0DF48" w14:textId="77777777" w:rsidR="001C4570" w:rsidRDefault="001C4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53E45"/>
    <w:multiLevelType w:val="hybridMultilevel"/>
    <w:tmpl w:val="3BCA323E"/>
    <w:lvl w:ilvl="0" w:tplc="03E6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7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CA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0F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0F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41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47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E5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A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AC678"/>
    <w:multiLevelType w:val="hybridMultilevel"/>
    <w:tmpl w:val="E72C00DA"/>
    <w:lvl w:ilvl="0" w:tplc="0C8A8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C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C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0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CA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F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22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80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84BB3"/>
    <w:multiLevelType w:val="hybridMultilevel"/>
    <w:tmpl w:val="50F8B8D8"/>
    <w:lvl w:ilvl="0" w:tplc="EDC68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E3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CD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A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5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02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43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EB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8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7911">
    <w:abstractNumId w:val="1"/>
  </w:num>
  <w:num w:numId="2" w16cid:durableId="529996206">
    <w:abstractNumId w:val="2"/>
  </w:num>
  <w:num w:numId="3" w16cid:durableId="199120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0B"/>
    <w:rsid w:val="00047EED"/>
    <w:rsid w:val="000A4EE5"/>
    <w:rsid w:val="001415BB"/>
    <w:rsid w:val="001C4570"/>
    <w:rsid w:val="002205E6"/>
    <w:rsid w:val="00266090"/>
    <w:rsid w:val="002F279B"/>
    <w:rsid w:val="00343AA3"/>
    <w:rsid w:val="003871F5"/>
    <w:rsid w:val="00586793"/>
    <w:rsid w:val="005934FC"/>
    <w:rsid w:val="005E1F26"/>
    <w:rsid w:val="006011AE"/>
    <w:rsid w:val="00660ADC"/>
    <w:rsid w:val="006D6949"/>
    <w:rsid w:val="006E3243"/>
    <w:rsid w:val="0073493A"/>
    <w:rsid w:val="00772330"/>
    <w:rsid w:val="00783ABF"/>
    <w:rsid w:val="008C0430"/>
    <w:rsid w:val="008F7617"/>
    <w:rsid w:val="0096378D"/>
    <w:rsid w:val="009C5CF4"/>
    <w:rsid w:val="00A107C4"/>
    <w:rsid w:val="00A236FB"/>
    <w:rsid w:val="00A89418"/>
    <w:rsid w:val="00AC2FA4"/>
    <w:rsid w:val="00AD0928"/>
    <w:rsid w:val="00BB586A"/>
    <w:rsid w:val="00D457D3"/>
    <w:rsid w:val="00D643D4"/>
    <w:rsid w:val="00DE0D78"/>
    <w:rsid w:val="00E15BB1"/>
    <w:rsid w:val="00E15E7E"/>
    <w:rsid w:val="00E46647"/>
    <w:rsid w:val="00EF620B"/>
    <w:rsid w:val="00F130AA"/>
    <w:rsid w:val="00FC2F3F"/>
    <w:rsid w:val="014581DC"/>
    <w:rsid w:val="0171A3E2"/>
    <w:rsid w:val="02EDAF5F"/>
    <w:rsid w:val="034B9D6B"/>
    <w:rsid w:val="036E9D66"/>
    <w:rsid w:val="03F59D8F"/>
    <w:rsid w:val="07495E92"/>
    <w:rsid w:val="0E069D93"/>
    <w:rsid w:val="103E0E55"/>
    <w:rsid w:val="113D94A7"/>
    <w:rsid w:val="119C3254"/>
    <w:rsid w:val="126F199A"/>
    <w:rsid w:val="13A7B3A3"/>
    <w:rsid w:val="14588475"/>
    <w:rsid w:val="162A85CF"/>
    <w:rsid w:val="1770E1C6"/>
    <w:rsid w:val="17D999B6"/>
    <w:rsid w:val="1AB2BDC3"/>
    <w:rsid w:val="1B18DF3D"/>
    <w:rsid w:val="1C86B6AA"/>
    <w:rsid w:val="1E2B7023"/>
    <w:rsid w:val="1EB21BB5"/>
    <w:rsid w:val="1F97B064"/>
    <w:rsid w:val="21C81209"/>
    <w:rsid w:val="24E5ABE0"/>
    <w:rsid w:val="280D14E0"/>
    <w:rsid w:val="289340ED"/>
    <w:rsid w:val="299833A9"/>
    <w:rsid w:val="2B824E8C"/>
    <w:rsid w:val="2CCF26F0"/>
    <w:rsid w:val="2D7027DD"/>
    <w:rsid w:val="2F98A2C6"/>
    <w:rsid w:val="30EA0DF6"/>
    <w:rsid w:val="31C4446F"/>
    <w:rsid w:val="340DCC44"/>
    <w:rsid w:val="352E7943"/>
    <w:rsid w:val="36A0ADAA"/>
    <w:rsid w:val="3AF768C0"/>
    <w:rsid w:val="3BA8ED0A"/>
    <w:rsid w:val="3DE2691D"/>
    <w:rsid w:val="3E50D6C1"/>
    <w:rsid w:val="420C681B"/>
    <w:rsid w:val="456F4495"/>
    <w:rsid w:val="4658AC4A"/>
    <w:rsid w:val="48BE21B4"/>
    <w:rsid w:val="4D05F4C3"/>
    <w:rsid w:val="4F887069"/>
    <w:rsid w:val="4F9367A4"/>
    <w:rsid w:val="5199CDB3"/>
    <w:rsid w:val="52A42933"/>
    <w:rsid w:val="556E69F3"/>
    <w:rsid w:val="558E126E"/>
    <w:rsid w:val="564AC0F6"/>
    <w:rsid w:val="57ADD946"/>
    <w:rsid w:val="5D874316"/>
    <w:rsid w:val="5E40913D"/>
    <w:rsid w:val="5E991E35"/>
    <w:rsid w:val="604372A8"/>
    <w:rsid w:val="61CF9F08"/>
    <w:rsid w:val="6351BEBA"/>
    <w:rsid w:val="66FB7373"/>
    <w:rsid w:val="677292D3"/>
    <w:rsid w:val="697F083C"/>
    <w:rsid w:val="699A2029"/>
    <w:rsid w:val="6AF00628"/>
    <w:rsid w:val="6B8F9B22"/>
    <w:rsid w:val="6E445696"/>
    <w:rsid w:val="70329523"/>
    <w:rsid w:val="7055EEB1"/>
    <w:rsid w:val="70F3EA4D"/>
    <w:rsid w:val="719F3853"/>
    <w:rsid w:val="72739B28"/>
    <w:rsid w:val="73E8B5A0"/>
    <w:rsid w:val="7604117E"/>
    <w:rsid w:val="773F9400"/>
    <w:rsid w:val="789E30AF"/>
    <w:rsid w:val="78A01D4C"/>
    <w:rsid w:val="7A64423F"/>
    <w:rsid w:val="7C3FDFCF"/>
    <w:rsid w:val="7D0C34B3"/>
    <w:rsid w:val="7F89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A43E9"/>
  <w15:docId w15:val="{F6F5E535-A4E9-4008-BBF2-188C9309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2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3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330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C4570"/>
    <w:rPr>
      <w:rFonts w:ascii="Calibri" w:eastAsia="Calibri" w:hAnsi="Calibri" w:cs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5E991E35"/>
    <w:rPr>
      <w:color w:val="0000FF"/>
      <w:u w:val="single"/>
    </w:rPr>
  </w:style>
  <w:style w:type="paragraph" w:customStyle="1" w:styleId="paragraph">
    <w:name w:val="paragraph"/>
    <w:basedOn w:val="Normal"/>
    <w:rsid w:val="00E15B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E15BB1"/>
  </w:style>
  <w:style w:type="character" w:customStyle="1" w:styleId="eop">
    <w:name w:val="eop"/>
    <w:basedOn w:val="DefaultParagraphFont"/>
    <w:rsid w:val="00E15BB1"/>
  </w:style>
  <w:style w:type="paragraph" w:styleId="NormalWeb">
    <w:name w:val="Normal (Web)"/>
    <w:basedOn w:val="Normal"/>
    <w:uiPriority w:val="99"/>
    <w:semiHidden/>
    <w:unhideWhenUsed/>
    <w:rsid w:val="00E15B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msc.ca" TargetMode="External"/><Relationship Id="rId1" Type="http://schemas.openxmlformats.org/officeDocument/2006/relationships/hyperlink" Target="mailto:info@gms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2f6422f103c742eac4011fea49bbc0f2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7644b08b0eef768b1c9f99912bdd305e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889DB-9394-4E2B-B7FA-6D5C0E4F4C5D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2.xml><?xml version="1.0" encoding="utf-8"?>
<ds:datastoreItem xmlns:ds="http://schemas.openxmlformats.org/officeDocument/2006/customXml" ds:itemID="{98C27A8E-A6B7-49C6-9EF2-5222CD636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5A71C-77D5-4E1C-8D45-177CFF723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Palmer</dc:creator>
  <cp:keywords/>
  <cp:lastModifiedBy>Lindsey Palmer</cp:lastModifiedBy>
  <cp:revision>2</cp:revision>
  <dcterms:created xsi:type="dcterms:W3CDTF">2025-11-03T14:04:00Z</dcterms:created>
  <dcterms:modified xsi:type="dcterms:W3CDTF">2025-11-03T14:04:00Z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0x010100FC86DCBE42099D4FB2144ADE8C582659</vt:lpwstr>
  </property>
  <property fmtid="{D5CDD505-2E9C-101B-9397-08002B2CF9AE}" pid="7" name="MediaServiceImageTags">
    <vt:lpwstr/>
  </property>
  <property fmtid="{D5CDD505-2E9C-101B-9397-08002B2CF9AE}" pid="8" name="GrammarlyDocumentId">
    <vt:lpwstr>21f5eb9d-2272-4174-bee8-9af691e7f690</vt:lpwstr>
  </property>
</Properties>
</file>