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7FF95" w14:textId="61261BC3" w:rsidR="00465FBA" w:rsidRDefault="00465FBA" w:rsidP="00465FBA">
      <w:pPr>
        <w:spacing w:beforeAutospacing="1" w:afterAutospacing="1"/>
        <w:outlineLvl w:val="2"/>
        <w:rPr>
          <w:rFonts w:ascii="Aptos" w:hAnsi="Aptos" w:cstheme="minorBidi"/>
          <w:b/>
        </w:rPr>
      </w:pPr>
      <w:r>
        <w:rPr>
          <w:rStyle w:val="normaltextrun"/>
          <w:rFonts w:ascii="Aptos" w:hAnsi="Aptos" w:cstheme="minorBidi"/>
          <w:b/>
          <w:bCs/>
        </w:rPr>
        <w:t xml:space="preserve">Job title: </w:t>
      </w:r>
      <w:r w:rsidRPr="51BF1B65">
        <w:rPr>
          <w:rStyle w:val="normaltextrun"/>
          <w:rFonts w:ascii="Aptos" w:hAnsi="Aptos" w:cstheme="minorBidi"/>
          <w:b/>
          <w:bCs/>
        </w:rPr>
        <w:t>Regional Sports Alignment Coordinator</w:t>
      </w:r>
    </w:p>
    <w:p w14:paraId="2CD54D12" w14:textId="77777777" w:rsidR="00F01E91" w:rsidRDefault="00465FBA" w:rsidP="00465FBA">
      <w:pPr>
        <w:spacing w:beforeAutospacing="1" w:afterAutospacing="1"/>
        <w:outlineLvl w:val="2"/>
        <w:rPr>
          <w:rFonts w:ascii="Aptos" w:hAnsi="Aptos" w:cstheme="minorBidi"/>
          <w:b/>
          <w:bCs/>
        </w:rPr>
      </w:pPr>
      <w:r w:rsidRPr="51BF1B65">
        <w:rPr>
          <w:rFonts w:ascii="Aptos" w:hAnsi="Aptos" w:cstheme="minorBidi"/>
          <w:b/>
          <w:bCs/>
        </w:rPr>
        <w:t>About Us</w:t>
      </w:r>
    </w:p>
    <w:p w14:paraId="0F40FED6" w14:textId="4870DCD9" w:rsidR="00465FBA" w:rsidRPr="00F01E91" w:rsidRDefault="00465FBA" w:rsidP="00465FBA">
      <w:pPr>
        <w:spacing w:beforeAutospacing="1" w:afterAutospacing="1"/>
        <w:outlineLvl w:val="2"/>
        <w:rPr>
          <w:rFonts w:ascii="Aptos" w:hAnsi="Aptos" w:cstheme="minorBidi"/>
          <w:b/>
          <w:bCs/>
        </w:rPr>
      </w:pPr>
      <w:r w:rsidRPr="00465FBA">
        <w:rPr>
          <w:rFonts w:ascii="Aptos" w:hAnsi="Aptos"/>
        </w:rPr>
        <w:t>The Greater Miramichi Service Commission (GMSC) is committed to building a resilient, united, and thriving region. Guided by our core values</w:t>
      </w:r>
      <w:r w:rsidRPr="00465FBA">
        <w:rPr>
          <w:rFonts w:ascii="Aptos" w:hAnsi="Aptos"/>
          <w:b/>
          <w:bCs/>
        </w:rPr>
        <w:t xml:space="preserve">: </w:t>
      </w:r>
      <w:r w:rsidRPr="00465FBA">
        <w:rPr>
          <w:rStyle w:val="Strong"/>
          <w:rFonts w:ascii="Aptos" w:hAnsi="Aptos"/>
          <w:b w:val="0"/>
          <w:bCs w:val="0"/>
        </w:rPr>
        <w:t>Flow with Purpose (Leadership), Facilitate Unity (Collaboration), Foster Success (Accountability), and Flourish in Action (Responsibility</w:t>
      </w:r>
      <w:r w:rsidRPr="00465FBA">
        <w:rPr>
          <w:rStyle w:val="Strong"/>
          <w:rFonts w:ascii="Aptos" w:hAnsi="Aptos"/>
        </w:rPr>
        <w:t>)</w:t>
      </w:r>
      <w:r w:rsidRPr="00465FBA">
        <w:rPr>
          <w:rFonts w:ascii="Aptos" w:hAnsi="Aptos"/>
        </w:rPr>
        <w:t>, we deliver essential services and strategic leadership that enhance quality of life for all residents. At GMSC, we value inclusivity, transparency, and innovation, creating a workplace where diverse perspectives are respected and every team member contributes to shaping a vibrant, future-ready Greater Miramichi.</w:t>
      </w:r>
    </w:p>
    <w:p w14:paraId="4B7D14A9" w14:textId="77777777" w:rsidR="00465FBA" w:rsidRPr="00661054" w:rsidRDefault="00465FBA" w:rsidP="00465FBA">
      <w:pPr>
        <w:spacing w:before="100" w:beforeAutospacing="1" w:after="100" w:afterAutospacing="1"/>
        <w:outlineLvl w:val="2"/>
        <w:rPr>
          <w:rFonts w:ascii="Aptos" w:hAnsi="Aptos" w:cstheme="minorHAnsi"/>
          <w:b/>
          <w:bCs/>
        </w:rPr>
      </w:pPr>
      <w:r w:rsidRPr="51BF1B65">
        <w:rPr>
          <w:rFonts w:ascii="Aptos" w:hAnsi="Aptos" w:cstheme="minorBidi"/>
          <w:b/>
          <w:bCs/>
        </w:rPr>
        <w:t>Location &amp; Work Arrangement</w:t>
      </w:r>
    </w:p>
    <w:p w14:paraId="29BAD211" w14:textId="77777777" w:rsidR="00465FBA" w:rsidRPr="001C674E" w:rsidRDefault="00465FBA" w:rsidP="00465FBA">
      <w:pPr>
        <w:rPr>
          <w:rFonts w:ascii="Aptos" w:hAnsi="Aptos" w:cstheme="minorHAnsi"/>
        </w:rPr>
      </w:pPr>
      <w:r w:rsidRPr="001C674E">
        <w:rPr>
          <w:rFonts w:ascii="Aptos" w:hAnsi="Aptos" w:cstheme="minorHAnsi"/>
        </w:rPr>
        <w:t xml:space="preserve">This is an in-person position, with travel throughout the Greater Miramichi Region. </w:t>
      </w:r>
    </w:p>
    <w:p w14:paraId="7F19AD3D" w14:textId="77777777" w:rsidR="00465FBA" w:rsidRPr="001C674E" w:rsidRDefault="00465FBA" w:rsidP="00465FBA">
      <w:pPr>
        <w:pStyle w:val="paragraph"/>
        <w:spacing w:before="0" w:beforeAutospacing="0" w:after="0" w:afterAutospacing="0"/>
        <w:textAlignment w:val="baseline"/>
        <w:rPr>
          <w:rFonts w:ascii="Aptos" w:hAnsi="Aptos"/>
          <w:sz w:val="22"/>
          <w:szCs w:val="22"/>
        </w:rPr>
      </w:pPr>
      <w:r w:rsidRPr="001C674E">
        <w:rPr>
          <w:rStyle w:val="normaltextrun"/>
          <w:rFonts w:ascii="Aptos" w:hAnsi="Aptos"/>
          <w:sz w:val="22"/>
          <w:szCs w:val="22"/>
        </w:rPr>
        <w:t xml:space="preserve">Valid driver’s license and access to reliable transportation is required. </w:t>
      </w:r>
    </w:p>
    <w:p w14:paraId="1717FFEA" w14:textId="77777777" w:rsidR="00465FBA" w:rsidRPr="001C674E" w:rsidRDefault="00465FBA" w:rsidP="00465FBA">
      <w:pPr>
        <w:pStyle w:val="paragraph"/>
        <w:spacing w:before="0" w:beforeAutospacing="0" w:after="0" w:afterAutospacing="0"/>
        <w:textAlignment w:val="baseline"/>
        <w:rPr>
          <w:rFonts w:ascii="Aptos" w:hAnsi="Aptos"/>
          <w:sz w:val="22"/>
          <w:szCs w:val="22"/>
        </w:rPr>
      </w:pPr>
      <w:r w:rsidRPr="001C674E">
        <w:rPr>
          <w:rStyle w:val="normaltextrun"/>
          <w:rFonts w:ascii="Aptos" w:hAnsi="Aptos"/>
          <w:sz w:val="22"/>
          <w:szCs w:val="22"/>
        </w:rPr>
        <w:t>Flexibility to work evenings, weekends, and irregular hours for meetings and community events</w:t>
      </w:r>
      <w:r w:rsidRPr="001C674E">
        <w:rPr>
          <w:rStyle w:val="eop"/>
          <w:rFonts w:ascii="Aptos" w:eastAsia="Calibri" w:hAnsi="Aptos"/>
          <w:sz w:val="22"/>
          <w:szCs w:val="22"/>
        </w:rPr>
        <w:t xml:space="preserve"> is required. </w:t>
      </w:r>
    </w:p>
    <w:p w14:paraId="0EC16623" w14:textId="77777777" w:rsidR="00465FBA" w:rsidRPr="00661054" w:rsidRDefault="00465FBA" w:rsidP="00465FBA">
      <w:pPr>
        <w:rPr>
          <w:rFonts w:ascii="Aptos" w:hAnsi="Aptos" w:cstheme="minorHAnsi"/>
        </w:rPr>
      </w:pPr>
    </w:p>
    <w:p w14:paraId="2C78140C" w14:textId="77777777" w:rsidR="00465FBA" w:rsidRPr="00661054" w:rsidRDefault="00465FBA" w:rsidP="00465FBA">
      <w:pPr>
        <w:spacing w:before="100" w:beforeAutospacing="1" w:after="100" w:afterAutospacing="1"/>
        <w:outlineLvl w:val="2"/>
        <w:rPr>
          <w:rFonts w:ascii="Aptos" w:hAnsi="Aptos" w:cstheme="minorHAnsi"/>
          <w:b/>
          <w:bCs/>
        </w:rPr>
      </w:pPr>
      <w:r w:rsidRPr="51BF1B65">
        <w:rPr>
          <w:rFonts w:ascii="Aptos" w:hAnsi="Aptos" w:cstheme="minorBidi"/>
          <w:b/>
          <w:bCs/>
        </w:rPr>
        <w:t>Your Role</w:t>
      </w:r>
    </w:p>
    <w:p w14:paraId="18A37D60" w14:textId="3883FCF4" w:rsidR="00465FBA" w:rsidRDefault="00465FBA" w:rsidP="00465FBA">
      <w:pPr>
        <w:pStyle w:val="paragraph"/>
        <w:spacing w:before="0" w:after="0"/>
        <w:textAlignment w:val="baseline"/>
        <w:rPr>
          <w:rStyle w:val="eop"/>
          <w:rFonts w:ascii="Aptos" w:eastAsia="Calibri" w:hAnsi="Aptos"/>
          <w:sz w:val="22"/>
          <w:szCs w:val="22"/>
        </w:rPr>
      </w:pPr>
      <w:r w:rsidRPr="51BF1B65">
        <w:rPr>
          <w:rStyle w:val="normaltextrun"/>
          <w:rFonts w:ascii="Aptos" w:hAnsi="Aptos"/>
          <w:sz w:val="22"/>
          <w:szCs w:val="22"/>
        </w:rPr>
        <w:t>This is a one-year contract with the possibility to renewal for two years. As part of your role, you will help shape a regional approach to sport and recreation, ensuring that associations, municipalities, and facility operators work together toward shared goals. The coordinator will lead efforts to align priorities, foster collaboration, and optimize resources to benefit the entire Greater Miramichi Region.</w:t>
      </w:r>
      <w:r w:rsidRPr="51BF1B65">
        <w:rPr>
          <w:rStyle w:val="eop"/>
          <w:rFonts w:ascii="Aptos" w:eastAsia="Calibri" w:hAnsi="Aptos"/>
          <w:sz w:val="22"/>
          <w:szCs w:val="22"/>
        </w:rPr>
        <w:t> </w:t>
      </w:r>
    </w:p>
    <w:p w14:paraId="530D8A4A" w14:textId="77777777" w:rsidR="00465FBA" w:rsidRDefault="00465FBA" w:rsidP="00465FBA">
      <w:pPr>
        <w:pStyle w:val="paragraph"/>
        <w:spacing w:before="0" w:after="0"/>
        <w:rPr>
          <w:rFonts w:ascii="Aptos" w:hAnsi="Aptos" w:cstheme="minorBidi"/>
          <w:b/>
          <w:bCs/>
          <w:sz w:val="22"/>
          <w:szCs w:val="22"/>
        </w:rPr>
      </w:pPr>
    </w:p>
    <w:p w14:paraId="497F1E7C" w14:textId="77777777" w:rsidR="00465FBA" w:rsidRDefault="00465FBA" w:rsidP="00465FBA">
      <w:pPr>
        <w:pStyle w:val="paragraph"/>
        <w:spacing w:before="0" w:after="0"/>
        <w:textAlignment w:val="baseline"/>
        <w:rPr>
          <w:rFonts w:ascii="Aptos" w:hAnsi="Aptos" w:cstheme="minorBidi"/>
          <w:b/>
          <w:bCs/>
          <w:sz w:val="22"/>
          <w:szCs w:val="22"/>
        </w:rPr>
      </w:pPr>
    </w:p>
    <w:p w14:paraId="354869C8" w14:textId="77777777" w:rsidR="00465FBA" w:rsidRDefault="00465FBA" w:rsidP="00465FBA">
      <w:pPr>
        <w:pStyle w:val="paragraph"/>
        <w:spacing w:before="0" w:after="0"/>
        <w:textAlignment w:val="baseline"/>
        <w:rPr>
          <w:rFonts w:ascii="Aptos" w:hAnsi="Aptos" w:cstheme="minorBidi"/>
          <w:b/>
          <w:bCs/>
          <w:sz w:val="22"/>
          <w:szCs w:val="22"/>
        </w:rPr>
      </w:pPr>
    </w:p>
    <w:p w14:paraId="0739BB25" w14:textId="333938E5" w:rsidR="00465FBA" w:rsidRDefault="00465FBA" w:rsidP="00465FBA">
      <w:pPr>
        <w:pStyle w:val="paragraph"/>
        <w:spacing w:before="0" w:after="0"/>
        <w:textAlignment w:val="baseline"/>
        <w:rPr>
          <w:rFonts w:ascii="Aptos" w:hAnsi="Aptos" w:cstheme="minorBidi"/>
          <w:b/>
          <w:bCs/>
          <w:sz w:val="22"/>
          <w:szCs w:val="22"/>
        </w:rPr>
      </w:pPr>
      <w:r w:rsidRPr="51BF1B65">
        <w:rPr>
          <w:rFonts w:ascii="Aptos" w:hAnsi="Aptos" w:cstheme="minorBidi"/>
          <w:b/>
          <w:bCs/>
          <w:sz w:val="22"/>
          <w:szCs w:val="22"/>
        </w:rPr>
        <w:lastRenderedPageBreak/>
        <w:t>Key Responsibilitie</w:t>
      </w:r>
      <w:r>
        <w:rPr>
          <w:rFonts w:ascii="Aptos" w:hAnsi="Aptos" w:cstheme="minorBidi"/>
          <w:b/>
          <w:bCs/>
          <w:sz w:val="22"/>
          <w:szCs w:val="22"/>
        </w:rPr>
        <w:t xml:space="preserve">s: </w:t>
      </w:r>
    </w:p>
    <w:p w14:paraId="5DDF1BAA" w14:textId="3F7F06EE" w:rsidR="00465FBA" w:rsidRPr="00465FBA" w:rsidRDefault="00465FBA" w:rsidP="00465FBA">
      <w:pPr>
        <w:pStyle w:val="paragraph"/>
        <w:numPr>
          <w:ilvl w:val="0"/>
          <w:numId w:val="6"/>
        </w:numPr>
        <w:spacing w:before="0" w:after="0"/>
        <w:textAlignment w:val="baseline"/>
        <w:rPr>
          <w:rFonts w:ascii="Aptos" w:eastAsia="Calibri" w:hAnsi="Aptos"/>
          <w:sz w:val="22"/>
          <w:szCs w:val="22"/>
        </w:rPr>
      </w:pPr>
      <w:r w:rsidRPr="001C674E">
        <w:rPr>
          <w:rStyle w:val="normaltextrun"/>
          <w:rFonts w:ascii="Aptos" w:hAnsi="Aptos"/>
          <w:sz w:val="22"/>
          <w:szCs w:val="22"/>
        </w:rPr>
        <w:t>Facilitate collaboration among regional sport associations (e.g., hockey, soccer, baseball, etc.) to align priorities, share resources, and enhance governance practices.</w:t>
      </w:r>
      <w:r w:rsidRPr="001C674E">
        <w:rPr>
          <w:rStyle w:val="eop"/>
          <w:rFonts w:ascii="Aptos" w:eastAsia="Calibri" w:hAnsi="Aptos"/>
          <w:sz w:val="22"/>
          <w:szCs w:val="22"/>
        </w:rPr>
        <w:t> </w:t>
      </w:r>
    </w:p>
    <w:p w14:paraId="53352E96" w14:textId="77777777" w:rsidR="00465FBA" w:rsidRPr="001C674E" w:rsidRDefault="00465FBA" w:rsidP="00465FBA">
      <w:pPr>
        <w:pStyle w:val="paragraph"/>
        <w:numPr>
          <w:ilvl w:val="0"/>
          <w:numId w:val="6"/>
        </w:numPr>
        <w:spacing w:before="0" w:beforeAutospacing="0" w:after="0" w:afterAutospacing="0"/>
        <w:textAlignment w:val="baseline"/>
        <w:rPr>
          <w:rFonts w:ascii="Aptos" w:hAnsi="Aptos"/>
          <w:sz w:val="22"/>
          <w:szCs w:val="22"/>
        </w:rPr>
      </w:pPr>
      <w:r w:rsidRPr="001C674E">
        <w:rPr>
          <w:rStyle w:val="normaltextrun"/>
          <w:rFonts w:ascii="Aptos" w:hAnsi="Aptos"/>
          <w:sz w:val="22"/>
          <w:szCs w:val="22"/>
        </w:rPr>
        <w:t>Assess sport and recreation needs, including facility usage (e.g., ice time, fields, gyms, etc.), and recommend equitable and efficient scheduling solutions.</w:t>
      </w:r>
      <w:r w:rsidRPr="001C674E">
        <w:rPr>
          <w:rStyle w:val="eop"/>
          <w:rFonts w:ascii="Aptos" w:eastAsia="Calibri" w:hAnsi="Aptos"/>
          <w:sz w:val="22"/>
          <w:szCs w:val="22"/>
        </w:rPr>
        <w:t> </w:t>
      </w:r>
    </w:p>
    <w:p w14:paraId="3A490490" w14:textId="77777777" w:rsidR="00465FBA" w:rsidRPr="001C674E" w:rsidRDefault="00465FBA" w:rsidP="00465FBA">
      <w:pPr>
        <w:pStyle w:val="paragraph"/>
        <w:numPr>
          <w:ilvl w:val="0"/>
          <w:numId w:val="6"/>
        </w:numPr>
        <w:spacing w:before="0" w:beforeAutospacing="0" w:after="0" w:afterAutospacing="0"/>
        <w:textAlignment w:val="baseline"/>
        <w:rPr>
          <w:rFonts w:ascii="Aptos" w:hAnsi="Aptos"/>
          <w:sz w:val="22"/>
          <w:szCs w:val="22"/>
        </w:rPr>
      </w:pPr>
      <w:r w:rsidRPr="001C674E">
        <w:rPr>
          <w:rStyle w:val="normaltextrun"/>
          <w:rFonts w:ascii="Aptos" w:hAnsi="Aptos"/>
          <w:sz w:val="22"/>
          <w:szCs w:val="22"/>
        </w:rPr>
        <w:t>Promote a regional mindset by encouraging the use of all available facilities within the Greater Miramichi Region.</w:t>
      </w:r>
      <w:r w:rsidRPr="001C674E">
        <w:rPr>
          <w:rStyle w:val="eop"/>
          <w:rFonts w:ascii="Aptos" w:eastAsia="Calibri" w:hAnsi="Aptos"/>
          <w:sz w:val="22"/>
          <w:szCs w:val="22"/>
        </w:rPr>
        <w:t> </w:t>
      </w:r>
    </w:p>
    <w:p w14:paraId="1E40DA83" w14:textId="77777777" w:rsidR="00465FBA" w:rsidRPr="001C674E" w:rsidRDefault="00465FBA" w:rsidP="00465FBA">
      <w:pPr>
        <w:pStyle w:val="paragraph"/>
        <w:numPr>
          <w:ilvl w:val="0"/>
          <w:numId w:val="6"/>
        </w:numPr>
        <w:spacing w:before="0" w:beforeAutospacing="0" w:after="0" w:afterAutospacing="0"/>
        <w:textAlignment w:val="baseline"/>
        <w:rPr>
          <w:rFonts w:ascii="Aptos" w:hAnsi="Aptos"/>
          <w:sz w:val="22"/>
          <w:szCs w:val="22"/>
        </w:rPr>
      </w:pPr>
      <w:r w:rsidRPr="51BF1B65">
        <w:rPr>
          <w:rStyle w:val="normaltextrun"/>
          <w:rFonts w:ascii="Aptos" w:hAnsi="Aptos"/>
          <w:sz w:val="22"/>
          <w:szCs w:val="22"/>
        </w:rPr>
        <w:t>Develop and maintain a regional recreational mandate that ensures programs and services are accessible, inclusive, and community driven.</w:t>
      </w:r>
      <w:r w:rsidRPr="51BF1B65">
        <w:rPr>
          <w:rStyle w:val="eop"/>
          <w:rFonts w:ascii="Aptos" w:eastAsia="Calibri" w:hAnsi="Aptos"/>
          <w:sz w:val="22"/>
          <w:szCs w:val="22"/>
        </w:rPr>
        <w:t> </w:t>
      </w:r>
    </w:p>
    <w:p w14:paraId="390B9108" w14:textId="77777777" w:rsidR="00465FBA" w:rsidRPr="001C674E" w:rsidRDefault="00465FBA" w:rsidP="00465FBA">
      <w:pPr>
        <w:pStyle w:val="paragraph"/>
        <w:numPr>
          <w:ilvl w:val="0"/>
          <w:numId w:val="6"/>
        </w:numPr>
        <w:spacing w:before="0" w:beforeAutospacing="0" w:after="0" w:afterAutospacing="0"/>
        <w:textAlignment w:val="baseline"/>
        <w:rPr>
          <w:rFonts w:ascii="Aptos" w:hAnsi="Aptos"/>
          <w:sz w:val="22"/>
          <w:szCs w:val="22"/>
        </w:rPr>
      </w:pPr>
      <w:r w:rsidRPr="001C674E">
        <w:rPr>
          <w:rStyle w:val="normaltextrun"/>
          <w:rFonts w:ascii="Aptos" w:hAnsi="Aptos"/>
          <w:sz w:val="22"/>
          <w:szCs w:val="22"/>
        </w:rPr>
        <w:t>Coordinate communication and collaboration among municipalities, clubs, associations, and facility operators.</w:t>
      </w:r>
      <w:r w:rsidRPr="001C674E">
        <w:rPr>
          <w:rStyle w:val="eop"/>
          <w:rFonts w:ascii="Aptos" w:eastAsia="Calibri" w:hAnsi="Aptos"/>
          <w:sz w:val="22"/>
          <w:szCs w:val="22"/>
        </w:rPr>
        <w:t> </w:t>
      </w:r>
    </w:p>
    <w:p w14:paraId="0BC7B7A7" w14:textId="77777777" w:rsidR="00465FBA" w:rsidRPr="001C674E" w:rsidRDefault="00465FBA" w:rsidP="00465FBA">
      <w:pPr>
        <w:pStyle w:val="paragraph"/>
        <w:numPr>
          <w:ilvl w:val="0"/>
          <w:numId w:val="6"/>
        </w:numPr>
        <w:spacing w:before="0" w:beforeAutospacing="0" w:after="0" w:afterAutospacing="0"/>
        <w:textAlignment w:val="baseline"/>
        <w:rPr>
          <w:rFonts w:ascii="Aptos" w:hAnsi="Aptos"/>
          <w:sz w:val="22"/>
          <w:szCs w:val="22"/>
        </w:rPr>
      </w:pPr>
      <w:r w:rsidRPr="001C674E">
        <w:rPr>
          <w:rStyle w:val="normaltextrun"/>
          <w:rFonts w:ascii="Aptos" w:hAnsi="Aptos"/>
          <w:sz w:val="22"/>
          <w:szCs w:val="22"/>
        </w:rPr>
        <w:t>Support the creation of cost-sharing models and agreements for regional sport and recreation infrastructure.</w:t>
      </w:r>
      <w:r w:rsidRPr="001C674E">
        <w:rPr>
          <w:rStyle w:val="eop"/>
          <w:rFonts w:ascii="Aptos" w:eastAsia="Calibri" w:hAnsi="Aptos"/>
          <w:sz w:val="22"/>
          <w:szCs w:val="22"/>
        </w:rPr>
        <w:t> </w:t>
      </w:r>
    </w:p>
    <w:p w14:paraId="07DD29AF" w14:textId="77777777" w:rsidR="00465FBA" w:rsidRPr="001C674E" w:rsidRDefault="00465FBA" w:rsidP="00465FBA">
      <w:pPr>
        <w:pStyle w:val="paragraph"/>
        <w:numPr>
          <w:ilvl w:val="0"/>
          <w:numId w:val="6"/>
        </w:numPr>
        <w:spacing w:before="0" w:beforeAutospacing="0" w:after="0" w:afterAutospacing="0"/>
        <w:textAlignment w:val="baseline"/>
        <w:rPr>
          <w:rFonts w:ascii="Aptos" w:hAnsi="Aptos"/>
          <w:sz w:val="22"/>
          <w:szCs w:val="22"/>
        </w:rPr>
      </w:pPr>
      <w:r w:rsidRPr="001C674E">
        <w:rPr>
          <w:rStyle w:val="normaltextrun"/>
          <w:rFonts w:ascii="Aptos" w:hAnsi="Aptos"/>
          <w:sz w:val="22"/>
          <w:szCs w:val="22"/>
        </w:rPr>
        <w:t>Establish and manage a priority framework to guide decisions on programming, scheduling, and facility use.</w:t>
      </w:r>
      <w:r w:rsidRPr="001C674E">
        <w:rPr>
          <w:rStyle w:val="eop"/>
          <w:rFonts w:ascii="Aptos" w:eastAsia="Calibri" w:hAnsi="Aptos"/>
          <w:sz w:val="22"/>
          <w:szCs w:val="22"/>
        </w:rPr>
        <w:t> </w:t>
      </w:r>
    </w:p>
    <w:p w14:paraId="4A94D1E6" w14:textId="77777777" w:rsidR="00465FBA" w:rsidRPr="001C674E" w:rsidRDefault="00465FBA" w:rsidP="00465FBA">
      <w:pPr>
        <w:pStyle w:val="paragraph"/>
        <w:numPr>
          <w:ilvl w:val="0"/>
          <w:numId w:val="6"/>
        </w:numPr>
        <w:spacing w:before="0" w:beforeAutospacing="0" w:after="0" w:afterAutospacing="0"/>
        <w:textAlignment w:val="baseline"/>
        <w:rPr>
          <w:rFonts w:ascii="Aptos" w:hAnsi="Aptos"/>
          <w:sz w:val="22"/>
          <w:szCs w:val="22"/>
        </w:rPr>
      </w:pPr>
      <w:r w:rsidRPr="001C674E">
        <w:rPr>
          <w:rStyle w:val="normaltextrun"/>
          <w:rFonts w:ascii="Aptos" w:hAnsi="Aptos"/>
          <w:sz w:val="22"/>
          <w:szCs w:val="22"/>
        </w:rPr>
        <w:t>Conduct asset mapping of regional facilities (arenas, fields, gyms, trails), evaluating condition, capacity, and lifespan to inform long-term planning.</w:t>
      </w:r>
      <w:r w:rsidRPr="001C674E">
        <w:rPr>
          <w:rStyle w:val="eop"/>
          <w:rFonts w:ascii="Aptos" w:eastAsia="Calibri" w:hAnsi="Aptos"/>
          <w:sz w:val="22"/>
          <w:szCs w:val="22"/>
        </w:rPr>
        <w:t> </w:t>
      </w:r>
    </w:p>
    <w:p w14:paraId="4A454EA7" w14:textId="77777777" w:rsidR="00465FBA" w:rsidRPr="001C674E" w:rsidRDefault="00465FBA" w:rsidP="00465FBA">
      <w:pPr>
        <w:pStyle w:val="paragraph"/>
        <w:numPr>
          <w:ilvl w:val="0"/>
          <w:numId w:val="6"/>
        </w:numPr>
        <w:spacing w:before="0" w:beforeAutospacing="0" w:after="0" w:afterAutospacing="0"/>
        <w:textAlignment w:val="baseline"/>
        <w:rPr>
          <w:rFonts w:ascii="Aptos" w:hAnsi="Aptos"/>
          <w:sz w:val="22"/>
          <w:szCs w:val="22"/>
        </w:rPr>
      </w:pPr>
      <w:r w:rsidRPr="001C674E">
        <w:rPr>
          <w:rStyle w:val="normaltextrun"/>
          <w:rFonts w:ascii="Aptos" w:hAnsi="Aptos"/>
          <w:sz w:val="22"/>
          <w:szCs w:val="22"/>
        </w:rPr>
        <w:t>Collect and analyze data (e.g., participation rates, facility usage, operational costs) to support evidence-based recommendations.</w:t>
      </w:r>
      <w:r w:rsidRPr="001C674E">
        <w:rPr>
          <w:rStyle w:val="eop"/>
          <w:rFonts w:ascii="Aptos" w:eastAsia="Calibri" w:hAnsi="Aptos"/>
          <w:sz w:val="22"/>
          <w:szCs w:val="22"/>
        </w:rPr>
        <w:t> </w:t>
      </w:r>
    </w:p>
    <w:p w14:paraId="5FE73E4C" w14:textId="77777777" w:rsidR="00465FBA" w:rsidRPr="001C674E" w:rsidRDefault="00465FBA" w:rsidP="00465FBA">
      <w:pPr>
        <w:pStyle w:val="paragraph"/>
        <w:numPr>
          <w:ilvl w:val="0"/>
          <w:numId w:val="6"/>
        </w:numPr>
        <w:spacing w:before="0" w:beforeAutospacing="0" w:after="0" w:afterAutospacing="0"/>
        <w:textAlignment w:val="baseline"/>
        <w:rPr>
          <w:rFonts w:ascii="Aptos" w:hAnsi="Aptos"/>
          <w:sz w:val="22"/>
          <w:szCs w:val="22"/>
        </w:rPr>
      </w:pPr>
      <w:r w:rsidRPr="001C674E">
        <w:rPr>
          <w:rStyle w:val="normaltextrun"/>
          <w:rFonts w:ascii="Aptos" w:hAnsi="Aptos"/>
          <w:sz w:val="22"/>
          <w:szCs w:val="22"/>
        </w:rPr>
        <w:t>Prepare quarterly progress reports and participate in biannual evaluation meetings with the Provincial Sport and Recreation Branch.</w:t>
      </w:r>
      <w:r w:rsidRPr="001C674E">
        <w:rPr>
          <w:rStyle w:val="eop"/>
          <w:rFonts w:ascii="Aptos" w:eastAsia="Calibri" w:hAnsi="Aptos"/>
          <w:sz w:val="22"/>
          <w:szCs w:val="22"/>
        </w:rPr>
        <w:t> </w:t>
      </w:r>
    </w:p>
    <w:p w14:paraId="57355792" w14:textId="360EE729" w:rsidR="00465FBA" w:rsidRPr="00465FBA" w:rsidRDefault="00465FBA" w:rsidP="00465FBA">
      <w:pPr>
        <w:spacing w:before="100" w:beforeAutospacing="1" w:after="100" w:afterAutospacing="1"/>
        <w:outlineLvl w:val="2"/>
        <w:rPr>
          <w:rFonts w:ascii="Aptos" w:hAnsi="Aptos" w:cstheme="minorHAnsi"/>
          <w:b/>
          <w:bCs/>
        </w:rPr>
      </w:pPr>
      <w:r w:rsidRPr="51BF1B65">
        <w:rPr>
          <w:rFonts w:ascii="Aptos" w:hAnsi="Aptos" w:cstheme="minorBidi"/>
          <w:b/>
          <w:bCs/>
        </w:rPr>
        <w:t>What You Bring</w:t>
      </w:r>
    </w:p>
    <w:p w14:paraId="346D713A" w14:textId="77777777" w:rsidR="00465FBA" w:rsidRPr="001C674E" w:rsidRDefault="00465FBA" w:rsidP="00465FBA">
      <w:pPr>
        <w:pStyle w:val="ListParagraph"/>
        <w:widowControl/>
        <w:numPr>
          <w:ilvl w:val="0"/>
          <w:numId w:val="7"/>
        </w:numPr>
        <w:autoSpaceDE/>
        <w:autoSpaceDN/>
        <w:spacing w:before="100" w:beforeAutospacing="1" w:after="100" w:afterAutospacing="1"/>
        <w:outlineLvl w:val="2"/>
        <w:rPr>
          <w:rStyle w:val="eop"/>
          <w:rFonts w:ascii="Aptos" w:hAnsi="Aptos" w:cstheme="minorHAnsi"/>
          <w:b/>
          <w:bCs/>
        </w:rPr>
      </w:pPr>
      <w:r w:rsidRPr="001C674E">
        <w:rPr>
          <w:rStyle w:val="normaltextrun"/>
          <w:rFonts w:ascii="Aptos" w:hAnsi="Aptos"/>
        </w:rPr>
        <w:t>Bilingualism (English and French) is essential.</w:t>
      </w:r>
      <w:r w:rsidRPr="001C674E">
        <w:rPr>
          <w:rStyle w:val="eop"/>
          <w:rFonts w:ascii="Aptos" w:hAnsi="Aptos"/>
        </w:rPr>
        <w:t> </w:t>
      </w:r>
    </w:p>
    <w:p w14:paraId="659D9B34" w14:textId="77777777" w:rsidR="00465FBA" w:rsidRPr="001C674E" w:rsidRDefault="00465FBA" w:rsidP="00465FBA">
      <w:pPr>
        <w:pStyle w:val="ListParagraph"/>
        <w:widowControl/>
        <w:numPr>
          <w:ilvl w:val="0"/>
          <w:numId w:val="7"/>
        </w:numPr>
        <w:autoSpaceDE/>
        <w:autoSpaceDN/>
        <w:spacing w:before="100" w:beforeAutospacing="1" w:after="100" w:afterAutospacing="1"/>
        <w:outlineLvl w:val="2"/>
        <w:rPr>
          <w:rFonts w:ascii="Aptos" w:hAnsi="Aptos" w:cstheme="minorHAnsi"/>
          <w:b/>
          <w:bCs/>
        </w:rPr>
      </w:pPr>
      <w:r w:rsidRPr="001C674E">
        <w:rPr>
          <w:rStyle w:val="normaltextrun"/>
          <w:rFonts w:ascii="Aptos" w:hAnsi="Aptos"/>
        </w:rPr>
        <w:t>Degree or diploma in Sport Management, Recreation, Physical Education, Community Development, Kinesiology or a related field. Equivalent combinations of education and experience will be considered.</w:t>
      </w:r>
      <w:r w:rsidRPr="001C674E">
        <w:rPr>
          <w:rStyle w:val="eop"/>
          <w:rFonts w:ascii="Aptos" w:hAnsi="Aptos"/>
        </w:rPr>
        <w:t> </w:t>
      </w:r>
    </w:p>
    <w:p w14:paraId="3D0EA41A" w14:textId="77777777" w:rsidR="00465FBA" w:rsidRDefault="00465FBA" w:rsidP="00465FBA">
      <w:pPr>
        <w:pStyle w:val="paragraph"/>
        <w:numPr>
          <w:ilvl w:val="0"/>
          <w:numId w:val="7"/>
        </w:numPr>
        <w:spacing w:before="0" w:beforeAutospacing="0" w:after="0" w:afterAutospacing="0"/>
        <w:textAlignment w:val="baseline"/>
        <w:rPr>
          <w:rFonts w:ascii="Aptos" w:hAnsi="Aptos"/>
          <w:sz w:val="22"/>
          <w:szCs w:val="22"/>
        </w:rPr>
      </w:pPr>
      <w:r w:rsidRPr="001C674E">
        <w:rPr>
          <w:rStyle w:val="normaltextrun"/>
          <w:rFonts w:ascii="Aptos" w:hAnsi="Aptos"/>
          <w:sz w:val="22"/>
          <w:szCs w:val="22"/>
        </w:rPr>
        <w:t>Minimum of three years’ experience in sport management, recreation planning, or community/regional development.</w:t>
      </w:r>
      <w:r w:rsidRPr="001C674E">
        <w:rPr>
          <w:rStyle w:val="eop"/>
          <w:rFonts w:ascii="Aptos" w:eastAsia="Calibri" w:hAnsi="Aptos"/>
          <w:sz w:val="22"/>
          <w:szCs w:val="22"/>
        </w:rPr>
        <w:t> </w:t>
      </w:r>
    </w:p>
    <w:p w14:paraId="4FA90B01" w14:textId="05D7A62C" w:rsidR="00465FBA" w:rsidRPr="00465FBA" w:rsidRDefault="00465FBA" w:rsidP="00465FBA">
      <w:pPr>
        <w:pStyle w:val="paragraph"/>
        <w:numPr>
          <w:ilvl w:val="0"/>
          <w:numId w:val="7"/>
        </w:numPr>
        <w:spacing w:before="0" w:beforeAutospacing="0" w:after="0" w:afterAutospacing="0"/>
        <w:textAlignment w:val="baseline"/>
        <w:rPr>
          <w:rFonts w:ascii="Aptos" w:hAnsi="Aptos"/>
          <w:sz w:val="22"/>
          <w:szCs w:val="22"/>
        </w:rPr>
      </w:pPr>
      <w:r w:rsidRPr="00465FBA">
        <w:rPr>
          <w:rStyle w:val="normaltextrun"/>
          <w:rFonts w:ascii="Aptos" w:hAnsi="Aptos"/>
          <w:sz w:val="22"/>
          <w:szCs w:val="22"/>
        </w:rPr>
        <w:lastRenderedPageBreak/>
        <w:t>Demonstrated success in building partnerships, leading collaborative initiatives, and supporting governance and resource planning.</w:t>
      </w:r>
      <w:r w:rsidRPr="00465FBA">
        <w:rPr>
          <w:rStyle w:val="eop"/>
          <w:rFonts w:ascii="Aptos" w:eastAsia="Calibri" w:hAnsi="Aptos"/>
          <w:sz w:val="22"/>
          <w:szCs w:val="22"/>
        </w:rPr>
        <w:t> </w:t>
      </w:r>
    </w:p>
    <w:p w14:paraId="23180413" w14:textId="77777777" w:rsidR="00465FBA" w:rsidRDefault="00465FBA" w:rsidP="00465FBA">
      <w:pPr>
        <w:pStyle w:val="paragraph"/>
        <w:spacing w:before="0" w:beforeAutospacing="0" w:after="0" w:afterAutospacing="0"/>
        <w:ind w:left="720"/>
        <w:rPr>
          <w:rFonts w:ascii="Aptos" w:hAnsi="Aptos"/>
          <w:sz w:val="22"/>
          <w:szCs w:val="22"/>
        </w:rPr>
      </w:pPr>
    </w:p>
    <w:p w14:paraId="6B611727" w14:textId="77777777" w:rsidR="00465FBA" w:rsidRDefault="00465FBA" w:rsidP="00465FBA">
      <w:pPr>
        <w:pStyle w:val="paragraph"/>
        <w:spacing w:before="0" w:beforeAutospacing="0" w:after="0" w:afterAutospacing="0"/>
        <w:ind w:left="720"/>
        <w:rPr>
          <w:rFonts w:ascii="Aptos" w:hAnsi="Aptos"/>
          <w:sz w:val="22"/>
          <w:szCs w:val="22"/>
        </w:rPr>
      </w:pPr>
    </w:p>
    <w:p w14:paraId="06C23399" w14:textId="77777777" w:rsidR="00465FBA" w:rsidRPr="001C674E" w:rsidRDefault="00465FBA" w:rsidP="00465FBA">
      <w:pPr>
        <w:spacing w:before="100" w:beforeAutospacing="1" w:after="100" w:afterAutospacing="1"/>
        <w:outlineLvl w:val="2"/>
        <w:rPr>
          <w:rFonts w:ascii="Aptos" w:hAnsi="Aptos" w:cstheme="minorHAnsi"/>
          <w:b/>
          <w:bCs/>
        </w:rPr>
      </w:pPr>
      <w:r w:rsidRPr="00661054">
        <w:rPr>
          <w:rFonts w:ascii="Aptos" w:hAnsi="Aptos" w:cstheme="minorHAnsi"/>
          <w:b/>
          <w:bCs/>
        </w:rPr>
        <w:t>Why Join Us?</w:t>
      </w:r>
      <w:r>
        <w:rPr>
          <w:rFonts w:ascii="Aptos" w:hAnsi="Aptos" w:cstheme="minorHAnsi"/>
          <w:b/>
          <w:bCs/>
        </w:rPr>
        <w:t xml:space="preserve"> </w:t>
      </w:r>
      <w:r w:rsidRPr="001C674E">
        <w:rPr>
          <w:rFonts w:ascii="Aptos" w:hAnsi="Aptos"/>
        </w:rPr>
        <w:t>At GMSC, you are not just taking a job. You are joining a team that is shaping the future of the Greater Miramichi region. We work collaboratively to deliver services that make a real impact in our communities. We value innovation, inclusivity, and accountability, creating an environment where your ideas matter and your contributions help drive progress. Together, we are building a resilient and thriving region where people and businesses can flourish.</w:t>
      </w:r>
    </w:p>
    <w:p w14:paraId="634234CB" w14:textId="77777777" w:rsidR="00465FBA" w:rsidRPr="00661054" w:rsidRDefault="00465FBA" w:rsidP="00465FBA">
      <w:pPr>
        <w:spacing w:before="100" w:beforeAutospacing="1" w:after="100" w:afterAutospacing="1"/>
        <w:outlineLvl w:val="2"/>
        <w:rPr>
          <w:rFonts w:ascii="Aptos" w:hAnsi="Aptos" w:cstheme="minorHAnsi"/>
          <w:b/>
          <w:bCs/>
        </w:rPr>
      </w:pPr>
      <w:r w:rsidRPr="00661054">
        <w:rPr>
          <w:rFonts w:ascii="Aptos" w:hAnsi="Aptos" w:cstheme="minorHAnsi"/>
          <w:b/>
          <w:bCs/>
        </w:rPr>
        <w:t>Application Details</w:t>
      </w:r>
    </w:p>
    <w:p w14:paraId="7DF04322" w14:textId="4A94A94E" w:rsidR="00465FBA" w:rsidRDefault="00465FBA" w:rsidP="00465FBA">
      <w:pPr>
        <w:rPr>
          <w:rFonts w:ascii="Aptos" w:hAnsi="Aptos" w:cstheme="minorBidi"/>
          <w:b/>
          <w:bCs/>
        </w:rPr>
      </w:pPr>
      <w:r w:rsidRPr="51BF1B65">
        <w:rPr>
          <w:rFonts w:ascii="Aptos" w:hAnsi="Aptos" w:cstheme="minorBidi"/>
        </w:rPr>
        <w:t xml:space="preserve">To apply, please submit your application </w:t>
      </w:r>
      <w:r w:rsidRPr="00F01E91">
        <w:rPr>
          <w:rFonts w:ascii="Aptos" w:hAnsi="Aptos" w:cstheme="minorBidi"/>
        </w:rPr>
        <w:t>to</w:t>
      </w:r>
      <w:r w:rsidRPr="51BF1B65">
        <w:rPr>
          <w:rFonts w:ascii="Aptos" w:hAnsi="Aptos" w:cstheme="minorBidi"/>
          <w:b/>
          <w:bCs/>
        </w:rPr>
        <w:t xml:space="preserve"> </w:t>
      </w:r>
      <w:hyperlink r:id="rId10">
        <w:r w:rsidRPr="51BF1B65">
          <w:rPr>
            <w:rStyle w:val="Hyperlink"/>
            <w:rFonts w:ascii="Aptos" w:hAnsi="Aptos" w:cstheme="minorBidi"/>
            <w:b/>
            <w:bCs/>
          </w:rPr>
          <w:t>hr@gmsc.ca</w:t>
        </w:r>
      </w:hyperlink>
      <w:r w:rsidRPr="51BF1B65">
        <w:rPr>
          <w:rFonts w:ascii="Aptos" w:hAnsi="Aptos" w:cstheme="minorBidi"/>
        </w:rPr>
        <w:t xml:space="preserve"> and include the job title in the subject line.</w:t>
      </w:r>
      <w:r>
        <w:rPr>
          <w:rFonts w:ascii="Aptos" w:hAnsi="Aptos" w:cstheme="minorBidi"/>
        </w:rPr>
        <w:t xml:space="preserve"> This post will remain live until the position is filled. </w:t>
      </w:r>
      <w:r>
        <w:br/>
      </w:r>
    </w:p>
    <w:p w14:paraId="054C6511" w14:textId="77777777" w:rsidR="00465FBA" w:rsidRDefault="00465FBA" w:rsidP="00465FBA">
      <w:pPr>
        <w:rPr>
          <w:rFonts w:ascii="Aptos" w:hAnsi="Aptos" w:cstheme="minorBidi"/>
        </w:rPr>
      </w:pPr>
      <w:r w:rsidRPr="00465FBA">
        <w:rPr>
          <w:rFonts w:ascii="Aptos" w:hAnsi="Aptos" w:cstheme="minorBidi"/>
          <w:b/>
          <w:bCs/>
        </w:rPr>
        <w:t>Salary Range:</w:t>
      </w:r>
      <w:r w:rsidRPr="00465FBA">
        <w:rPr>
          <w:rFonts w:ascii="Aptos" w:hAnsi="Aptos" w:cstheme="minorBidi"/>
        </w:rPr>
        <w:t xml:space="preserve"> $50,000-$60,000</w:t>
      </w:r>
    </w:p>
    <w:p w14:paraId="5ECDFE70" w14:textId="77777777" w:rsidR="00465FBA" w:rsidRPr="00661054" w:rsidRDefault="00465FBA" w:rsidP="00465FBA">
      <w:pPr>
        <w:rPr>
          <w:rFonts w:ascii="Aptos" w:hAnsi="Aptos" w:cstheme="minorHAnsi"/>
        </w:rPr>
      </w:pPr>
      <w:r w:rsidRPr="00661054">
        <w:rPr>
          <w:rFonts w:ascii="Aptos" w:hAnsi="Aptos" w:cstheme="minorHAnsi"/>
        </w:rPr>
        <w:br/>
        <w:t>We thank all applicants for their interest; only those selected for further consideration will be contacted.</w:t>
      </w:r>
    </w:p>
    <w:p w14:paraId="3D585205" w14:textId="45975437" w:rsidR="00E26CF7" w:rsidRPr="008F72FF" w:rsidRDefault="00E26CF7" w:rsidP="009D5DB4">
      <w:pPr>
        <w:pStyle w:val="BodyText"/>
        <w:spacing w:after="120"/>
        <w:ind w:left="0"/>
      </w:pPr>
    </w:p>
    <w:p w14:paraId="2D91E08C" w14:textId="2E16D28A" w:rsidR="009D5DB4" w:rsidRDefault="009D5DB4" w:rsidP="008F72FF">
      <w:pPr>
        <w:pStyle w:val="BodyText"/>
        <w:spacing w:after="120"/>
        <w:ind w:left="0"/>
      </w:pPr>
    </w:p>
    <w:p w14:paraId="07BC6CD2" w14:textId="77777777" w:rsidR="00F01E91" w:rsidRDefault="00F01E91" w:rsidP="008F72FF">
      <w:pPr>
        <w:pStyle w:val="BodyText"/>
        <w:spacing w:after="120"/>
        <w:ind w:left="0"/>
      </w:pPr>
    </w:p>
    <w:p w14:paraId="4A3947E7" w14:textId="77777777" w:rsidR="00F01E91" w:rsidRDefault="00F01E91" w:rsidP="008F72FF">
      <w:pPr>
        <w:pStyle w:val="BodyText"/>
        <w:spacing w:after="120"/>
        <w:ind w:left="0"/>
      </w:pPr>
    </w:p>
    <w:p w14:paraId="10563F93" w14:textId="77777777" w:rsidR="00F01E91" w:rsidRDefault="00F01E91" w:rsidP="008F72FF">
      <w:pPr>
        <w:pStyle w:val="BodyText"/>
        <w:spacing w:after="120"/>
        <w:ind w:left="0"/>
      </w:pPr>
    </w:p>
    <w:p w14:paraId="209CA729" w14:textId="77777777" w:rsidR="00F01E91" w:rsidRDefault="00F01E91" w:rsidP="008F72FF">
      <w:pPr>
        <w:pStyle w:val="BodyText"/>
        <w:spacing w:after="120"/>
        <w:ind w:left="0"/>
      </w:pPr>
    </w:p>
    <w:p w14:paraId="1BFF5AA3" w14:textId="77777777" w:rsidR="00F01E91" w:rsidRDefault="00F01E91" w:rsidP="008F72FF">
      <w:pPr>
        <w:pStyle w:val="BodyText"/>
        <w:spacing w:after="120"/>
        <w:ind w:left="0"/>
      </w:pPr>
    </w:p>
    <w:p w14:paraId="250B172B" w14:textId="77777777" w:rsidR="00F01E91" w:rsidRDefault="00F01E91" w:rsidP="008F72FF">
      <w:pPr>
        <w:pStyle w:val="BodyText"/>
        <w:spacing w:after="120"/>
        <w:ind w:left="0"/>
      </w:pPr>
    </w:p>
    <w:p w14:paraId="41EE8228" w14:textId="77777777" w:rsidR="00F01E91" w:rsidRPr="008F72FF" w:rsidRDefault="00F01E91" w:rsidP="008F72FF">
      <w:pPr>
        <w:pStyle w:val="BodyText"/>
        <w:spacing w:after="120"/>
        <w:ind w:left="0"/>
      </w:pPr>
    </w:p>
    <w:sectPr w:rsidR="00F01E91" w:rsidRPr="008F72FF" w:rsidSect="00121E9F">
      <w:headerReference w:type="default" r:id="rId11"/>
      <w:footerReference w:type="default" r:id="rId12"/>
      <w:type w:val="continuous"/>
      <w:pgSz w:w="12240" w:h="15840"/>
      <w:pgMar w:top="2160" w:right="1440" w:bottom="1440" w:left="1440" w:header="720" w:footer="360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A8648" w14:textId="77777777" w:rsidR="008256B0" w:rsidRDefault="008256B0" w:rsidP="00772330">
      <w:r>
        <w:separator/>
      </w:r>
    </w:p>
  </w:endnote>
  <w:endnote w:type="continuationSeparator" w:id="0">
    <w:p w14:paraId="2ED0A4F5" w14:textId="77777777" w:rsidR="008256B0" w:rsidRDefault="008256B0" w:rsidP="00772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115B8" w14:textId="77777777" w:rsidR="00DF330F" w:rsidRDefault="00DF330F">
    <w:pPr>
      <w:pStyle w:val="Footer"/>
      <w:rPr>
        <w:noProof/>
      </w:rPr>
    </w:pPr>
  </w:p>
  <w:p w14:paraId="618258C5" w14:textId="77777777" w:rsidR="00F12EB4" w:rsidRDefault="00F12EB4">
    <w:pPr>
      <w:pStyle w:val="Footer"/>
      <w:rPr>
        <w:noProof/>
      </w:rPr>
    </w:pPr>
  </w:p>
  <w:p w14:paraId="61872A1B" w14:textId="6FC7DD51" w:rsidR="00172B5E" w:rsidRDefault="00D67656">
    <w:pPr>
      <w:pStyle w:val="Footer"/>
      <w:rPr>
        <w:noProof/>
      </w:rPr>
    </w:pPr>
    <w:r>
      <w:rPr>
        <w:noProof/>
      </w:rPr>
      <w:drawing>
        <wp:anchor distT="0" distB="0" distL="114300" distR="114300" simplePos="0" relativeHeight="251649024" behindDoc="0" locked="1" layoutInCell="1" allowOverlap="1" wp14:anchorId="02E52074" wp14:editId="6D6C5D8A">
          <wp:simplePos x="0" y="0"/>
          <wp:positionH relativeFrom="margin">
            <wp:posOffset>3498215</wp:posOffset>
          </wp:positionH>
          <wp:positionV relativeFrom="margin">
            <wp:posOffset>5848985</wp:posOffset>
          </wp:positionV>
          <wp:extent cx="4316730" cy="3860165"/>
          <wp:effectExtent l="0" t="0" r="0" b="0"/>
          <wp:wrapSquare wrapText="bothSides"/>
          <wp:docPr id="787447435"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447435" name="Graphic 787447435"/>
                  <pic:cNvPicPr/>
                </pic:nvPicPr>
                <pic:blipFill rotWithShape="1">
                  <a:blip r:embed="rId1">
                    <a:alphaModFix amt="5000"/>
                    <a:extLst>
                      <a:ext uri="{96DAC541-7B7A-43D3-8B79-37D633B846F1}">
                        <asvg:svgBlip xmlns:asvg="http://schemas.microsoft.com/office/drawing/2016/SVG/main" r:embed="rId2"/>
                      </a:ext>
                    </a:extLst>
                  </a:blip>
                  <a:srcRect l="12844" t="22041"/>
                  <a:stretch>
                    <a:fillRect/>
                  </a:stretch>
                </pic:blipFill>
                <pic:spPr bwMode="auto">
                  <a:xfrm>
                    <a:off x="0" y="0"/>
                    <a:ext cx="4316730" cy="38601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BEA3BC2" w14:textId="08BA4CFD" w:rsidR="00772330" w:rsidRDefault="00172B5E">
    <w:pPr>
      <w:pStyle w:val="Footer"/>
    </w:pPr>
    <w:r>
      <w:rPr>
        <w:noProof/>
      </w:rPr>
      <mc:AlternateContent>
        <mc:Choice Requires="wpg">
          <w:drawing>
            <wp:anchor distT="0" distB="0" distL="0" distR="0" simplePos="0" relativeHeight="251691008" behindDoc="0" locked="0" layoutInCell="1" allowOverlap="1" wp14:anchorId="7C6085D1" wp14:editId="6C9AB1A0">
              <wp:simplePos x="0" y="0"/>
              <wp:positionH relativeFrom="page">
                <wp:posOffset>-10633</wp:posOffset>
              </wp:positionH>
              <wp:positionV relativeFrom="page">
                <wp:posOffset>9324753</wp:posOffset>
              </wp:positionV>
              <wp:extent cx="7772400" cy="727901"/>
              <wp:effectExtent l="0" t="0" r="0" b="0"/>
              <wp:wrapNone/>
              <wp:docPr id="360204264" name="Group 3602042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727901"/>
                        <a:chOff x="38100" y="2374358"/>
                        <a:chExt cx="7772400" cy="727901"/>
                      </a:xfrm>
                    </wpg:grpSpPr>
                    <wps:wsp>
                      <wps:cNvPr id="170107639" name="Graphic 3"/>
                      <wps:cNvSpPr/>
                      <wps:spPr>
                        <a:xfrm>
                          <a:off x="38100" y="2797459"/>
                          <a:ext cx="7772400" cy="304800"/>
                        </a:xfrm>
                        <a:custGeom>
                          <a:avLst/>
                          <a:gdLst/>
                          <a:ahLst/>
                          <a:cxnLst/>
                          <a:rect l="l" t="t" r="r" b="b"/>
                          <a:pathLst>
                            <a:path w="7772400" h="304800">
                              <a:moveTo>
                                <a:pt x="7772400" y="0"/>
                              </a:moveTo>
                              <a:lnTo>
                                <a:pt x="0" y="0"/>
                              </a:lnTo>
                              <a:lnTo>
                                <a:pt x="0" y="304800"/>
                              </a:lnTo>
                              <a:lnTo>
                                <a:pt x="7772400" y="304800"/>
                              </a:lnTo>
                              <a:lnTo>
                                <a:pt x="7772400" y="0"/>
                              </a:lnTo>
                              <a:close/>
                            </a:path>
                          </a:pathLst>
                        </a:custGeom>
                        <a:solidFill>
                          <a:srgbClr val="028DCD"/>
                        </a:solidFill>
                      </wps:spPr>
                      <wps:bodyPr wrap="square" lIns="0" tIns="0" rIns="0" bIns="0" rtlCol="0">
                        <a:prstTxWarp prst="textNoShape">
                          <a:avLst/>
                        </a:prstTxWarp>
                        <a:noAutofit/>
                      </wps:bodyPr>
                    </wps:wsp>
                    <wps:wsp>
                      <wps:cNvPr id="1994795996" name="Textbox 4"/>
                      <wps:cNvSpPr txBox="1"/>
                      <wps:spPr>
                        <a:xfrm>
                          <a:off x="419089" y="2374358"/>
                          <a:ext cx="3694176" cy="301752"/>
                        </a:xfrm>
                        <a:prstGeom prst="rect">
                          <a:avLst/>
                        </a:prstGeom>
                      </wps:spPr>
                      <wps:txbx>
                        <w:txbxContent>
                          <w:p w14:paraId="199C647F" w14:textId="32D6B34E" w:rsidR="00772330" w:rsidRPr="008F72FF" w:rsidRDefault="00772330" w:rsidP="00772330">
                            <w:pPr>
                              <w:tabs>
                                <w:tab w:val="left" w:pos="2427"/>
                              </w:tabs>
                              <w:spacing w:before="15"/>
                              <w:rPr>
                                <w:rFonts w:ascii="Aptos" w:hAnsi="Aptos"/>
                                <w:sz w:val="18"/>
                              </w:rPr>
                            </w:pPr>
                            <w:r w:rsidRPr="006E3243">
                              <w:rPr>
                                <w:rFonts w:ascii="Aptos" w:hAnsi="Aptos"/>
                                <w:color w:val="58585A"/>
                                <w:spacing w:val="-2"/>
                                <w:sz w:val="18"/>
                              </w:rPr>
                              <w:t>gr</w:t>
                            </w:r>
                            <w:r w:rsidR="004A50F8">
                              <w:rPr>
                                <w:rFonts w:ascii="Aptos" w:hAnsi="Aptos"/>
                                <w:color w:val="58585A"/>
                                <w:spacing w:val="-2"/>
                                <w:sz w:val="18"/>
                              </w:rPr>
                              <w:t>e</w:t>
                            </w:r>
                            <w:r w:rsidRPr="006E3243">
                              <w:rPr>
                                <w:rFonts w:ascii="Aptos" w:hAnsi="Aptos"/>
                                <w:color w:val="58585A"/>
                                <w:spacing w:val="-2"/>
                                <w:sz w:val="18"/>
                              </w:rPr>
                              <w:t>atermiramichisc.ca</w:t>
                            </w:r>
                            <w:r w:rsidRPr="006E3243">
                              <w:rPr>
                                <w:rFonts w:ascii="Aptos" w:hAnsi="Aptos"/>
                                <w:color w:val="58585A"/>
                                <w:sz w:val="18"/>
                              </w:rPr>
                              <w:tab/>
                            </w:r>
                            <w:r w:rsidRPr="008F72FF">
                              <w:rPr>
                                <w:rFonts w:ascii="Aptos" w:hAnsi="Aptos"/>
                                <w:color w:val="58585A"/>
                                <w:sz w:val="18"/>
                              </w:rPr>
                              <w:t>1773, Rue Water Street, 2nd Floor</w:t>
                            </w:r>
                          </w:p>
                          <w:p w14:paraId="1FC8190E" w14:textId="77777777" w:rsidR="00772330" w:rsidRPr="008F72FF" w:rsidRDefault="00772330" w:rsidP="00772330">
                            <w:pPr>
                              <w:spacing w:before="20" w:line="219" w:lineRule="exact"/>
                              <w:ind w:left="2427"/>
                              <w:rPr>
                                <w:rFonts w:ascii="Aptos" w:hAnsi="Aptos"/>
                                <w:sz w:val="18"/>
                              </w:rPr>
                            </w:pPr>
                            <w:r w:rsidRPr="008F72FF">
                              <w:rPr>
                                <w:rFonts w:ascii="Aptos" w:hAnsi="Aptos"/>
                                <w:color w:val="58585A"/>
                                <w:sz w:val="18"/>
                              </w:rPr>
                              <w:t>Miramichi, NB E1N 1B2</w:t>
                            </w:r>
                          </w:p>
                        </w:txbxContent>
                      </wps:txbx>
                      <wps:bodyPr wrap="square" lIns="0" tIns="0" rIns="0" bIns="0" rtlCol="0">
                        <a:noAutofit/>
                      </wps:bodyPr>
                    </wps:wsp>
                    <wps:wsp>
                      <wps:cNvPr id="1806692743" name="Textbox 5"/>
                      <wps:cNvSpPr txBox="1"/>
                      <wps:spPr>
                        <a:xfrm>
                          <a:off x="6690833" y="2374358"/>
                          <a:ext cx="758975" cy="300990"/>
                        </a:xfrm>
                        <a:prstGeom prst="rect">
                          <a:avLst/>
                        </a:prstGeom>
                      </wps:spPr>
                      <wps:txbx>
                        <w:txbxContent>
                          <w:p w14:paraId="7B3AD65D" w14:textId="250A5F9A" w:rsidR="00772330" w:rsidRPr="00ED57D2" w:rsidRDefault="00772330" w:rsidP="004A50F8">
                            <w:pPr>
                              <w:spacing w:before="15"/>
                              <w:jc w:val="right"/>
                              <w:rPr>
                                <w:rFonts w:ascii="Aptos" w:hAnsi="Aptos"/>
                                <w:sz w:val="18"/>
                                <w:szCs w:val="18"/>
                              </w:rPr>
                            </w:pPr>
                            <w:r w:rsidRPr="00ED57D2">
                              <w:rPr>
                                <w:rFonts w:ascii="Aptos" w:hAnsi="Aptos"/>
                                <w:color w:val="58585A"/>
                                <w:spacing w:val="-2"/>
                                <w:sz w:val="18"/>
                                <w:szCs w:val="18"/>
                              </w:rPr>
                              <w:t>506.778.5359</w:t>
                            </w:r>
                          </w:p>
                          <w:p w14:paraId="1B3EAB38" w14:textId="77777777" w:rsidR="00772330" w:rsidRDefault="00772330" w:rsidP="004A50F8">
                            <w:pPr>
                              <w:spacing w:before="20" w:line="219" w:lineRule="exact"/>
                              <w:jc w:val="right"/>
                              <w:rPr>
                                <w:rFonts w:ascii="Aptos" w:hAnsi="Aptos"/>
                                <w:sz w:val="18"/>
                                <w:szCs w:val="18"/>
                              </w:rPr>
                            </w:pPr>
                            <w:hyperlink r:id="rId3">
                              <w:r w:rsidRPr="00ED57D2">
                                <w:rPr>
                                  <w:rFonts w:ascii="Aptos" w:hAnsi="Aptos"/>
                                  <w:color w:val="58585A"/>
                                  <w:spacing w:val="-2"/>
                                  <w:sz w:val="18"/>
                                  <w:szCs w:val="18"/>
                                </w:rPr>
                                <w:t>info@gmsc.ca</w:t>
                              </w:r>
                            </w:hyperlink>
                          </w:p>
                          <w:p w14:paraId="56C706B7" w14:textId="77777777" w:rsidR="00ED57D2" w:rsidRPr="00ED57D2" w:rsidRDefault="00ED57D2" w:rsidP="004A50F8">
                            <w:pPr>
                              <w:spacing w:before="20" w:line="219" w:lineRule="exact"/>
                              <w:jc w:val="right"/>
                              <w:rPr>
                                <w:rFonts w:ascii="Aptos" w:hAnsi="Aptos"/>
                                <w:sz w:val="18"/>
                                <w:szCs w:val="18"/>
                              </w:rPr>
                            </w:pP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C6085D1" id="Group 360204264" o:spid="_x0000_s1026" style="position:absolute;margin-left:-.85pt;margin-top:734.25pt;width:612pt;height:57.3pt;z-index:251691008;mso-wrap-distance-left:0;mso-wrap-distance-right:0;mso-position-horizontal-relative:page;mso-position-vertical-relative:page;mso-width-relative:margin;mso-height-relative:margin" coordorigin="381,23743" coordsize="77724,727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">
              <v:shape id="Graphic 3" o:spid="_x0000_s1027" style="position:absolute;left:381;top:27974;width:77724;height:3048;visibility:visible;mso-wrap-style:square;v-text-anchor:top" coordsize="7772400,3048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" path="m7772400,l,,,304800r7772400,l7772400,xe" fillcolor="#028dcd" stroked="f">
                <v:path arrowok="t"/>
              </v:shape>
              <v:shapetype id="_x0000_t202" coordsize="21600,21600" o:spt="202" path="m,l,21600r21600,l21600,xe">
                <v:stroke joinstyle="miter"/>
                <v:path gradientshapeok="t" o:connecttype="rect"/>
              </v:shapetype>
              <v:shape id="Textbox 4" o:spid="_x0000_s1028" type="#_x0000_t202" style="position:absolute;left:4190;top:23743;width:36942;height:301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" filled="f" stroked="f">
                <v:textbox inset="0,0,0,0">
                  <w:txbxContent>
                    <w:p w14:paraId="199C647F" w14:textId="32D6B34E" w:rsidR="00772330" w:rsidRPr="008F72FF" w:rsidRDefault="00772330" w:rsidP="00772330">
                      <w:pPr>
                        <w:tabs>
                          <w:tab w:val="left" w:pos="2427"/>
                        </w:tabs>
                        <w:spacing w:before="15"/>
                        <w:rPr>
                          <w:rFonts w:ascii="Aptos" w:hAnsi="Aptos"/>
                          <w:sz w:val="18"/>
                        </w:rPr>
                      </w:pPr>
                      <w:r w:rsidRPr="006E3243">
                        <w:rPr>
                          <w:rFonts w:ascii="Aptos" w:hAnsi="Aptos"/>
                          <w:color w:val="58585A"/>
                          <w:spacing w:val="-2"/>
                          <w:sz w:val="18"/>
                        </w:rPr>
                        <w:t>gr</w:t>
                      </w:r>
                      <w:r w:rsidR="004A50F8">
                        <w:rPr>
                          <w:rFonts w:ascii="Aptos" w:hAnsi="Aptos"/>
                          <w:color w:val="58585A"/>
                          <w:spacing w:val="-2"/>
                          <w:sz w:val="18"/>
                        </w:rPr>
                        <w:t>e</w:t>
                      </w:r>
                      <w:r w:rsidRPr="006E3243">
                        <w:rPr>
                          <w:rFonts w:ascii="Aptos" w:hAnsi="Aptos"/>
                          <w:color w:val="58585A"/>
                          <w:spacing w:val="-2"/>
                          <w:sz w:val="18"/>
                        </w:rPr>
                        <w:t>atermiramichisc.ca</w:t>
                      </w:r>
                      <w:r w:rsidRPr="006E3243">
                        <w:rPr>
                          <w:rFonts w:ascii="Aptos" w:hAnsi="Aptos"/>
                          <w:color w:val="58585A"/>
                          <w:sz w:val="18"/>
                        </w:rPr>
                        <w:tab/>
                      </w:r>
                      <w:r w:rsidRPr="008F72FF">
                        <w:rPr>
                          <w:rFonts w:ascii="Aptos" w:hAnsi="Aptos"/>
                          <w:color w:val="58585A"/>
                          <w:sz w:val="18"/>
                        </w:rPr>
                        <w:t>1773, Rue Water Street, 2nd Floor</w:t>
                      </w:r>
                    </w:p>
                    <w:p w14:paraId="1FC8190E" w14:textId="77777777" w:rsidR="00772330" w:rsidRPr="008F72FF" w:rsidRDefault="00772330" w:rsidP="00772330">
                      <w:pPr>
                        <w:spacing w:before="20" w:line="219" w:lineRule="exact"/>
                        <w:ind w:left="2427"/>
                        <w:rPr>
                          <w:rFonts w:ascii="Aptos" w:hAnsi="Aptos"/>
                          <w:sz w:val="18"/>
                        </w:rPr>
                      </w:pPr>
                      <w:r w:rsidRPr="008F72FF">
                        <w:rPr>
                          <w:rFonts w:ascii="Aptos" w:hAnsi="Aptos"/>
                          <w:color w:val="58585A"/>
                          <w:sz w:val="18"/>
                        </w:rPr>
                        <w:t>Miramichi, NB E1N 1B2</w:t>
                      </w:r>
                    </w:p>
                  </w:txbxContent>
                </v:textbox>
              </v:shape>
              <v:shape id="Textbox 5" o:spid="_x0000_s1029" type="#_x0000_t202" style="position:absolute;left:66908;top:23743;width:7590;height:30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" filled="f" stroked="f">
                <v:textbox inset="0,0,0,0">
                  <w:txbxContent>
                    <w:p w14:paraId="7B3AD65D" w14:textId="250A5F9A" w:rsidR="00772330" w:rsidRPr="00ED57D2" w:rsidRDefault="00772330" w:rsidP="004A50F8">
                      <w:pPr>
                        <w:spacing w:before="15"/>
                        <w:jc w:val="right"/>
                        <w:rPr>
                          <w:rFonts w:ascii="Aptos" w:hAnsi="Aptos"/>
                          <w:sz w:val="18"/>
                          <w:szCs w:val="18"/>
                        </w:rPr>
                      </w:pPr>
                      <w:r w:rsidRPr="00ED57D2">
                        <w:rPr>
                          <w:rFonts w:ascii="Aptos" w:hAnsi="Aptos"/>
                          <w:color w:val="58585A"/>
                          <w:spacing w:val="-2"/>
                          <w:sz w:val="18"/>
                          <w:szCs w:val="18"/>
                        </w:rPr>
                        <w:t>506.778.5359</w:t>
                      </w:r>
                    </w:p>
                    <w:p w14:paraId="1B3EAB38" w14:textId="77777777" w:rsidR="00772330" w:rsidRDefault="00772330" w:rsidP="004A50F8">
                      <w:pPr>
                        <w:spacing w:before="20" w:line="219" w:lineRule="exact"/>
                        <w:jc w:val="right"/>
                        <w:rPr>
                          <w:rFonts w:ascii="Aptos" w:hAnsi="Aptos"/>
                          <w:sz w:val="18"/>
                          <w:szCs w:val="18"/>
                        </w:rPr>
                      </w:pPr>
                      <w:hyperlink r:id="rId4">
                        <w:r w:rsidRPr="00ED57D2">
                          <w:rPr>
                            <w:rFonts w:ascii="Aptos" w:hAnsi="Aptos"/>
                            <w:color w:val="58585A"/>
                            <w:spacing w:val="-2"/>
                            <w:sz w:val="18"/>
                            <w:szCs w:val="18"/>
                          </w:rPr>
                          <w:t>info@gmsc.ca</w:t>
                        </w:r>
                      </w:hyperlink>
                    </w:p>
                    <w:p w14:paraId="56C706B7" w14:textId="77777777" w:rsidR="00ED57D2" w:rsidRPr="00ED57D2" w:rsidRDefault="00ED57D2" w:rsidP="004A50F8">
                      <w:pPr>
                        <w:spacing w:before="20" w:line="219" w:lineRule="exact"/>
                        <w:jc w:val="right"/>
                        <w:rPr>
                          <w:rFonts w:ascii="Aptos" w:hAnsi="Aptos"/>
                          <w:sz w:val="18"/>
                          <w:szCs w:val="18"/>
                        </w:rPr>
                      </w:pPr>
                    </w:p>
                  </w:txbxContent>
                </v:textbox>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632AA" w14:textId="77777777" w:rsidR="008256B0" w:rsidRDefault="008256B0" w:rsidP="00772330">
      <w:r>
        <w:separator/>
      </w:r>
    </w:p>
  </w:footnote>
  <w:footnote w:type="continuationSeparator" w:id="0">
    <w:p w14:paraId="53378BDC" w14:textId="77777777" w:rsidR="008256B0" w:rsidRDefault="008256B0" w:rsidP="007723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B17C4" w14:textId="626494D4" w:rsidR="00172B5E" w:rsidRDefault="00172B5E">
    <w:pPr>
      <w:pStyle w:val="Header"/>
      <w:rPr>
        <w:noProof/>
      </w:rPr>
    </w:pPr>
    <w:r>
      <w:rPr>
        <w:noProof/>
      </w:rPr>
      <w:drawing>
        <wp:anchor distT="0" distB="0" distL="114300" distR="114300" simplePos="0" relativeHeight="251664384" behindDoc="0" locked="1" layoutInCell="1" allowOverlap="1" wp14:anchorId="706819FE" wp14:editId="076828AB">
          <wp:simplePos x="0" y="0"/>
          <wp:positionH relativeFrom="column">
            <wp:posOffset>-594995</wp:posOffset>
          </wp:positionH>
          <wp:positionV relativeFrom="paragraph">
            <wp:posOffset>-11430</wp:posOffset>
          </wp:positionV>
          <wp:extent cx="3766820" cy="447675"/>
          <wp:effectExtent l="0" t="0" r="0" b="9525"/>
          <wp:wrapSquare wrapText="bothSides"/>
          <wp:docPr id="5126094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609418" name="Picture 5"/>
                  <pic:cNvPicPr/>
                </pic:nvPicPr>
                <pic:blipFill rotWithShape="1">
                  <a:blip r:embed="rId1">
                    <a:extLst>
                      <a:ext uri="{28A0092B-C50C-407E-A947-70E740481C1C}">
                        <a14:useLocalDpi xmlns:a14="http://schemas.microsoft.com/office/drawing/2010/main" val="0"/>
                      </a:ext>
                    </a:extLst>
                  </a:blip>
                  <a:srcRect l="3479" t="11495" b="14975"/>
                  <a:stretch>
                    <a:fillRect/>
                  </a:stretch>
                </pic:blipFill>
                <pic:spPr bwMode="auto">
                  <a:xfrm>
                    <a:off x="0" y="0"/>
                    <a:ext cx="3766820" cy="447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ptab w:relativeTo="margin" w:alignment="left" w:leader="none"/>
    </w:r>
  </w:p>
  <w:p w14:paraId="444FBF0D" w14:textId="17E5B52F" w:rsidR="00772330" w:rsidRDefault="007723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6391"/>
    <w:multiLevelType w:val="hybridMultilevel"/>
    <w:tmpl w:val="262240AA"/>
    <w:lvl w:ilvl="0" w:tplc="14B81612">
      <w:start w:val="1"/>
      <w:numFmt w:val="decimal"/>
      <w:lvlText w:val="%1."/>
      <w:lvlJc w:val="left"/>
      <w:pPr>
        <w:ind w:left="2520" w:hanging="360"/>
      </w:pPr>
      <w:rPr>
        <w:rFonts w:hint="default"/>
      </w:r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1" w15:restartNumberingAfterBreak="0">
    <w:nsid w:val="335A3824"/>
    <w:multiLevelType w:val="hybridMultilevel"/>
    <w:tmpl w:val="A25AD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253E45"/>
    <w:multiLevelType w:val="hybridMultilevel"/>
    <w:tmpl w:val="CB1A3778"/>
    <w:lvl w:ilvl="0" w:tplc="4BE88024">
      <w:start w:val="1"/>
      <w:numFmt w:val="bullet"/>
      <w:lvlText w:val=""/>
      <w:lvlJc w:val="left"/>
      <w:pPr>
        <w:ind w:left="720" w:hanging="360"/>
      </w:pPr>
      <w:rPr>
        <w:rFonts w:ascii="Symbol" w:hAnsi="Symbol" w:hint="default"/>
      </w:rPr>
    </w:lvl>
    <w:lvl w:ilvl="1" w:tplc="7E82B3D6">
      <w:start w:val="1"/>
      <w:numFmt w:val="bullet"/>
      <w:lvlText w:val="o"/>
      <w:lvlJc w:val="left"/>
      <w:pPr>
        <w:ind w:left="1440" w:hanging="360"/>
      </w:pPr>
      <w:rPr>
        <w:rFonts w:ascii="Courier New" w:hAnsi="Courier New" w:hint="default"/>
      </w:rPr>
    </w:lvl>
    <w:lvl w:ilvl="2" w:tplc="B446640C">
      <w:start w:val="1"/>
      <w:numFmt w:val="bullet"/>
      <w:lvlText w:val=""/>
      <w:lvlJc w:val="left"/>
      <w:pPr>
        <w:ind w:left="2160" w:hanging="360"/>
      </w:pPr>
      <w:rPr>
        <w:rFonts w:ascii="Wingdings" w:hAnsi="Wingdings" w:hint="default"/>
      </w:rPr>
    </w:lvl>
    <w:lvl w:ilvl="3" w:tplc="76A293CA">
      <w:start w:val="1"/>
      <w:numFmt w:val="bullet"/>
      <w:lvlText w:val=""/>
      <w:lvlJc w:val="left"/>
      <w:pPr>
        <w:ind w:left="2880" w:hanging="360"/>
      </w:pPr>
      <w:rPr>
        <w:rFonts w:ascii="Symbol" w:hAnsi="Symbol" w:hint="default"/>
      </w:rPr>
    </w:lvl>
    <w:lvl w:ilvl="4" w:tplc="5A32CA4A">
      <w:start w:val="1"/>
      <w:numFmt w:val="bullet"/>
      <w:lvlText w:val="o"/>
      <w:lvlJc w:val="left"/>
      <w:pPr>
        <w:ind w:left="3600" w:hanging="360"/>
      </w:pPr>
      <w:rPr>
        <w:rFonts w:ascii="Courier New" w:hAnsi="Courier New" w:hint="default"/>
      </w:rPr>
    </w:lvl>
    <w:lvl w:ilvl="5" w:tplc="26C6E992">
      <w:start w:val="1"/>
      <w:numFmt w:val="bullet"/>
      <w:lvlText w:val=""/>
      <w:lvlJc w:val="left"/>
      <w:pPr>
        <w:ind w:left="4320" w:hanging="360"/>
      </w:pPr>
      <w:rPr>
        <w:rFonts w:ascii="Wingdings" w:hAnsi="Wingdings" w:hint="default"/>
      </w:rPr>
    </w:lvl>
    <w:lvl w:ilvl="6" w:tplc="096A7DC0">
      <w:start w:val="1"/>
      <w:numFmt w:val="bullet"/>
      <w:lvlText w:val=""/>
      <w:lvlJc w:val="left"/>
      <w:pPr>
        <w:ind w:left="5040" w:hanging="360"/>
      </w:pPr>
      <w:rPr>
        <w:rFonts w:ascii="Symbol" w:hAnsi="Symbol" w:hint="default"/>
      </w:rPr>
    </w:lvl>
    <w:lvl w:ilvl="7" w:tplc="C0946198">
      <w:start w:val="1"/>
      <w:numFmt w:val="bullet"/>
      <w:lvlText w:val="o"/>
      <w:lvlJc w:val="left"/>
      <w:pPr>
        <w:ind w:left="5760" w:hanging="360"/>
      </w:pPr>
      <w:rPr>
        <w:rFonts w:ascii="Courier New" w:hAnsi="Courier New" w:hint="default"/>
      </w:rPr>
    </w:lvl>
    <w:lvl w:ilvl="8" w:tplc="824C05F0">
      <w:start w:val="1"/>
      <w:numFmt w:val="bullet"/>
      <w:lvlText w:val=""/>
      <w:lvlJc w:val="left"/>
      <w:pPr>
        <w:ind w:left="6480" w:hanging="360"/>
      </w:pPr>
      <w:rPr>
        <w:rFonts w:ascii="Wingdings" w:hAnsi="Wingdings" w:hint="default"/>
      </w:rPr>
    </w:lvl>
  </w:abstractNum>
  <w:abstractNum w:abstractNumId="3" w15:restartNumberingAfterBreak="0">
    <w:nsid w:val="650C81AA"/>
    <w:multiLevelType w:val="hybridMultilevel"/>
    <w:tmpl w:val="069C133C"/>
    <w:lvl w:ilvl="0" w:tplc="67A821C4">
      <w:start w:val="1"/>
      <w:numFmt w:val="bullet"/>
      <w:lvlText w:val="·"/>
      <w:lvlJc w:val="left"/>
      <w:pPr>
        <w:ind w:left="720" w:hanging="360"/>
      </w:pPr>
      <w:rPr>
        <w:rFonts w:ascii="Symbol" w:hAnsi="Symbol" w:hint="default"/>
      </w:rPr>
    </w:lvl>
    <w:lvl w:ilvl="1" w:tplc="B2505082">
      <w:start w:val="1"/>
      <w:numFmt w:val="bullet"/>
      <w:lvlText w:val="o"/>
      <w:lvlJc w:val="left"/>
      <w:pPr>
        <w:ind w:left="1440" w:hanging="360"/>
      </w:pPr>
      <w:rPr>
        <w:rFonts w:ascii="Courier New" w:hAnsi="Courier New" w:hint="default"/>
      </w:rPr>
    </w:lvl>
    <w:lvl w:ilvl="2" w:tplc="0882A156">
      <w:start w:val="1"/>
      <w:numFmt w:val="bullet"/>
      <w:lvlText w:val=""/>
      <w:lvlJc w:val="left"/>
      <w:pPr>
        <w:ind w:left="2160" w:hanging="360"/>
      </w:pPr>
      <w:rPr>
        <w:rFonts w:ascii="Wingdings" w:hAnsi="Wingdings" w:hint="default"/>
      </w:rPr>
    </w:lvl>
    <w:lvl w:ilvl="3" w:tplc="DA9073EE">
      <w:start w:val="1"/>
      <w:numFmt w:val="bullet"/>
      <w:lvlText w:val=""/>
      <w:lvlJc w:val="left"/>
      <w:pPr>
        <w:ind w:left="2880" w:hanging="360"/>
      </w:pPr>
      <w:rPr>
        <w:rFonts w:ascii="Symbol" w:hAnsi="Symbol" w:hint="default"/>
      </w:rPr>
    </w:lvl>
    <w:lvl w:ilvl="4" w:tplc="0A00FE3A">
      <w:start w:val="1"/>
      <w:numFmt w:val="bullet"/>
      <w:lvlText w:val="o"/>
      <w:lvlJc w:val="left"/>
      <w:pPr>
        <w:ind w:left="3600" w:hanging="360"/>
      </w:pPr>
      <w:rPr>
        <w:rFonts w:ascii="Courier New" w:hAnsi="Courier New" w:hint="default"/>
      </w:rPr>
    </w:lvl>
    <w:lvl w:ilvl="5" w:tplc="B0AC335C">
      <w:start w:val="1"/>
      <w:numFmt w:val="bullet"/>
      <w:lvlText w:val=""/>
      <w:lvlJc w:val="left"/>
      <w:pPr>
        <w:ind w:left="4320" w:hanging="360"/>
      </w:pPr>
      <w:rPr>
        <w:rFonts w:ascii="Wingdings" w:hAnsi="Wingdings" w:hint="default"/>
      </w:rPr>
    </w:lvl>
    <w:lvl w:ilvl="6" w:tplc="9EE8AED6">
      <w:start w:val="1"/>
      <w:numFmt w:val="bullet"/>
      <w:lvlText w:val=""/>
      <w:lvlJc w:val="left"/>
      <w:pPr>
        <w:ind w:left="5040" w:hanging="360"/>
      </w:pPr>
      <w:rPr>
        <w:rFonts w:ascii="Symbol" w:hAnsi="Symbol" w:hint="default"/>
      </w:rPr>
    </w:lvl>
    <w:lvl w:ilvl="7" w:tplc="E898A678">
      <w:start w:val="1"/>
      <w:numFmt w:val="bullet"/>
      <w:lvlText w:val="o"/>
      <w:lvlJc w:val="left"/>
      <w:pPr>
        <w:ind w:left="5760" w:hanging="360"/>
      </w:pPr>
      <w:rPr>
        <w:rFonts w:ascii="Courier New" w:hAnsi="Courier New" w:hint="default"/>
      </w:rPr>
    </w:lvl>
    <w:lvl w:ilvl="8" w:tplc="F6C8FAA4">
      <w:start w:val="1"/>
      <w:numFmt w:val="bullet"/>
      <w:lvlText w:val=""/>
      <w:lvlJc w:val="left"/>
      <w:pPr>
        <w:ind w:left="6480" w:hanging="360"/>
      </w:pPr>
      <w:rPr>
        <w:rFonts w:ascii="Wingdings" w:hAnsi="Wingdings" w:hint="default"/>
      </w:rPr>
    </w:lvl>
  </w:abstractNum>
  <w:abstractNum w:abstractNumId="4" w15:restartNumberingAfterBreak="0">
    <w:nsid w:val="69DAC678"/>
    <w:multiLevelType w:val="hybridMultilevel"/>
    <w:tmpl w:val="E4563688"/>
    <w:lvl w:ilvl="0" w:tplc="7004BCC8">
      <w:start w:val="1"/>
      <w:numFmt w:val="bullet"/>
      <w:lvlText w:val=""/>
      <w:lvlJc w:val="left"/>
      <w:pPr>
        <w:ind w:left="720" w:hanging="360"/>
      </w:pPr>
      <w:rPr>
        <w:rFonts w:ascii="Symbol" w:hAnsi="Symbol" w:hint="default"/>
      </w:rPr>
    </w:lvl>
    <w:lvl w:ilvl="1" w:tplc="B4CC6A1C">
      <w:start w:val="1"/>
      <w:numFmt w:val="bullet"/>
      <w:lvlText w:val="o"/>
      <w:lvlJc w:val="left"/>
      <w:pPr>
        <w:ind w:left="1440" w:hanging="360"/>
      </w:pPr>
      <w:rPr>
        <w:rFonts w:ascii="Courier New" w:hAnsi="Courier New" w:hint="default"/>
      </w:rPr>
    </w:lvl>
    <w:lvl w:ilvl="2" w:tplc="3AEA8820">
      <w:start w:val="1"/>
      <w:numFmt w:val="bullet"/>
      <w:lvlText w:val=""/>
      <w:lvlJc w:val="left"/>
      <w:pPr>
        <w:ind w:left="2160" w:hanging="360"/>
      </w:pPr>
      <w:rPr>
        <w:rFonts w:ascii="Wingdings" w:hAnsi="Wingdings" w:hint="default"/>
      </w:rPr>
    </w:lvl>
    <w:lvl w:ilvl="3" w:tplc="A9849D96">
      <w:start w:val="1"/>
      <w:numFmt w:val="bullet"/>
      <w:lvlText w:val=""/>
      <w:lvlJc w:val="left"/>
      <w:pPr>
        <w:ind w:left="2880" w:hanging="360"/>
      </w:pPr>
      <w:rPr>
        <w:rFonts w:ascii="Symbol" w:hAnsi="Symbol" w:hint="default"/>
      </w:rPr>
    </w:lvl>
    <w:lvl w:ilvl="4" w:tplc="1CE4BABC">
      <w:start w:val="1"/>
      <w:numFmt w:val="bullet"/>
      <w:lvlText w:val="o"/>
      <w:lvlJc w:val="left"/>
      <w:pPr>
        <w:ind w:left="3600" w:hanging="360"/>
      </w:pPr>
      <w:rPr>
        <w:rFonts w:ascii="Courier New" w:hAnsi="Courier New" w:hint="default"/>
      </w:rPr>
    </w:lvl>
    <w:lvl w:ilvl="5" w:tplc="756C4BF8">
      <w:start w:val="1"/>
      <w:numFmt w:val="bullet"/>
      <w:lvlText w:val=""/>
      <w:lvlJc w:val="left"/>
      <w:pPr>
        <w:ind w:left="4320" w:hanging="360"/>
      </w:pPr>
      <w:rPr>
        <w:rFonts w:ascii="Wingdings" w:hAnsi="Wingdings" w:hint="default"/>
      </w:rPr>
    </w:lvl>
    <w:lvl w:ilvl="6" w:tplc="D9CAD2A2">
      <w:start w:val="1"/>
      <w:numFmt w:val="bullet"/>
      <w:lvlText w:val=""/>
      <w:lvlJc w:val="left"/>
      <w:pPr>
        <w:ind w:left="5040" w:hanging="360"/>
      </w:pPr>
      <w:rPr>
        <w:rFonts w:ascii="Symbol" w:hAnsi="Symbol" w:hint="default"/>
      </w:rPr>
    </w:lvl>
    <w:lvl w:ilvl="7" w:tplc="4AEA6F38">
      <w:start w:val="1"/>
      <w:numFmt w:val="bullet"/>
      <w:lvlText w:val="o"/>
      <w:lvlJc w:val="left"/>
      <w:pPr>
        <w:ind w:left="5760" w:hanging="360"/>
      </w:pPr>
      <w:rPr>
        <w:rFonts w:ascii="Courier New" w:hAnsi="Courier New" w:hint="default"/>
      </w:rPr>
    </w:lvl>
    <w:lvl w:ilvl="8" w:tplc="26E44AD2">
      <w:start w:val="1"/>
      <w:numFmt w:val="bullet"/>
      <w:lvlText w:val=""/>
      <w:lvlJc w:val="left"/>
      <w:pPr>
        <w:ind w:left="6480" w:hanging="360"/>
      </w:pPr>
      <w:rPr>
        <w:rFonts w:ascii="Wingdings" w:hAnsi="Wingdings" w:hint="default"/>
      </w:rPr>
    </w:lvl>
  </w:abstractNum>
  <w:abstractNum w:abstractNumId="5" w15:restartNumberingAfterBreak="0">
    <w:nsid w:val="6BC84BB3"/>
    <w:multiLevelType w:val="hybridMultilevel"/>
    <w:tmpl w:val="809C78AC"/>
    <w:lvl w:ilvl="0" w:tplc="D4DEBF88">
      <w:start w:val="1"/>
      <w:numFmt w:val="bullet"/>
      <w:lvlText w:val=""/>
      <w:lvlJc w:val="left"/>
      <w:pPr>
        <w:ind w:left="720" w:hanging="360"/>
      </w:pPr>
      <w:rPr>
        <w:rFonts w:ascii="Symbol" w:hAnsi="Symbol" w:hint="default"/>
      </w:rPr>
    </w:lvl>
    <w:lvl w:ilvl="1" w:tplc="40C8B7EC">
      <w:start w:val="1"/>
      <w:numFmt w:val="bullet"/>
      <w:lvlText w:val="o"/>
      <w:lvlJc w:val="left"/>
      <w:pPr>
        <w:ind w:left="1440" w:hanging="360"/>
      </w:pPr>
      <w:rPr>
        <w:rFonts w:ascii="Courier New" w:hAnsi="Courier New" w:hint="default"/>
      </w:rPr>
    </w:lvl>
    <w:lvl w:ilvl="2" w:tplc="8C926364">
      <w:start w:val="1"/>
      <w:numFmt w:val="bullet"/>
      <w:lvlText w:val=""/>
      <w:lvlJc w:val="left"/>
      <w:pPr>
        <w:ind w:left="2160" w:hanging="360"/>
      </w:pPr>
      <w:rPr>
        <w:rFonts w:ascii="Wingdings" w:hAnsi="Wingdings" w:hint="default"/>
      </w:rPr>
    </w:lvl>
    <w:lvl w:ilvl="3" w:tplc="5CC2ECC4">
      <w:start w:val="1"/>
      <w:numFmt w:val="bullet"/>
      <w:lvlText w:val=""/>
      <w:lvlJc w:val="left"/>
      <w:pPr>
        <w:ind w:left="2880" w:hanging="360"/>
      </w:pPr>
      <w:rPr>
        <w:rFonts w:ascii="Symbol" w:hAnsi="Symbol" w:hint="default"/>
      </w:rPr>
    </w:lvl>
    <w:lvl w:ilvl="4" w:tplc="A2960194">
      <w:start w:val="1"/>
      <w:numFmt w:val="bullet"/>
      <w:lvlText w:val="o"/>
      <w:lvlJc w:val="left"/>
      <w:pPr>
        <w:ind w:left="3600" w:hanging="360"/>
      </w:pPr>
      <w:rPr>
        <w:rFonts w:ascii="Courier New" w:hAnsi="Courier New" w:hint="default"/>
      </w:rPr>
    </w:lvl>
    <w:lvl w:ilvl="5" w:tplc="084E0F6C">
      <w:start w:val="1"/>
      <w:numFmt w:val="bullet"/>
      <w:lvlText w:val=""/>
      <w:lvlJc w:val="left"/>
      <w:pPr>
        <w:ind w:left="4320" w:hanging="360"/>
      </w:pPr>
      <w:rPr>
        <w:rFonts w:ascii="Wingdings" w:hAnsi="Wingdings" w:hint="default"/>
      </w:rPr>
    </w:lvl>
    <w:lvl w:ilvl="6" w:tplc="26F4BFB6">
      <w:start w:val="1"/>
      <w:numFmt w:val="bullet"/>
      <w:lvlText w:val=""/>
      <w:lvlJc w:val="left"/>
      <w:pPr>
        <w:ind w:left="5040" w:hanging="360"/>
      </w:pPr>
      <w:rPr>
        <w:rFonts w:ascii="Symbol" w:hAnsi="Symbol" w:hint="default"/>
      </w:rPr>
    </w:lvl>
    <w:lvl w:ilvl="7" w:tplc="3C4A3202">
      <w:start w:val="1"/>
      <w:numFmt w:val="bullet"/>
      <w:lvlText w:val="o"/>
      <w:lvlJc w:val="left"/>
      <w:pPr>
        <w:ind w:left="5760" w:hanging="360"/>
      </w:pPr>
      <w:rPr>
        <w:rFonts w:ascii="Courier New" w:hAnsi="Courier New" w:hint="default"/>
      </w:rPr>
    </w:lvl>
    <w:lvl w:ilvl="8" w:tplc="D6F07592">
      <w:start w:val="1"/>
      <w:numFmt w:val="bullet"/>
      <w:lvlText w:val=""/>
      <w:lvlJc w:val="left"/>
      <w:pPr>
        <w:ind w:left="6480" w:hanging="360"/>
      </w:pPr>
      <w:rPr>
        <w:rFonts w:ascii="Wingdings" w:hAnsi="Wingdings" w:hint="default"/>
      </w:rPr>
    </w:lvl>
  </w:abstractNum>
  <w:abstractNum w:abstractNumId="6" w15:restartNumberingAfterBreak="0">
    <w:nsid w:val="7FDC6ABC"/>
    <w:multiLevelType w:val="hybridMultilevel"/>
    <w:tmpl w:val="D7FC6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9445033">
    <w:abstractNumId w:val="3"/>
  </w:num>
  <w:num w:numId="2" w16cid:durableId="1178232724">
    <w:abstractNumId w:val="4"/>
  </w:num>
  <w:num w:numId="3" w16cid:durableId="1124302460">
    <w:abstractNumId w:val="5"/>
  </w:num>
  <w:num w:numId="4" w16cid:durableId="34087698">
    <w:abstractNumId w:val="2"/>
  </w:num>
  <w:num w:numId="5" w16cid:durableId="315111904">
    <w:abstractNumId w:val="0"/>
  </w:num>
  <w:num w:numId="6" w16cid:durableId="1181890457">
    <w:abstractNumId w:val="1"/>
  </w:num>
  <w:num w:numId="7" w16cid:durableId="7380941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20B"/>
    <w:rsid w:val="000150E2"/>
    <w:rsid w:val="00020C49"/>
    <w:rsid w:val="00121E9F"/>
    <w:rsid w:val="0014178A"/>
    <w:rsid w:val="00172B5E"/>
    <w:rsid w:val="001B2E91"/>
    <w:rsid w:val="001C4570"/>
    <w:rsid w:val="00223389"/>
    <w:rsid w:val="00277450"/>
    <w:rsid w:val="00295A81"/>
    <w:rsid w:val="00304839"/>
    <w:rsid w:val="00323D2A"/>
    <w:rsid w:val="00334958"/>
    <w:rsid w:val="00394458"/>
    <w:rsid w:val="003A5816"/>
    <w:rsid w:val="004628F2"/>
    <w:rsid w:val="00465FBA"/>
    <w:rsid w:val="00487211"/>
    <w:rsid w:val="004A1479"/>
    <w:rsid w:val="004A50F8"/>
    <w:rsid w:val="004D390D"/>
    <w:rsid w:val="00507481"/>
    <w:rsid w:val="005263A6"/>
    <w:rsid w:val="005B1F5F"/>
    <w:rsid w:val="005D22BA"/>
    <w:rsid w:val="005E1F26"/>
    <w:rsid w:val="006011AE"/>
    <w:rsid w:val="0060638E"/>
    <w:rsid w:val="00633726"/>
    <w:rsid w:val="006A7215"/>
    <w:rsid w:val="006C34E2"/>
    <w:rsid w:val="006E266B"/>
    <w:rsid w:val="006E3243"/>
    <w:rsid w:val="00726BA9"/>
    <w:rsid w:val="007318F8"/>
    <w:rsid w:val="00772330"/>
    <w:rsid w:val="00776091"/>
    <w:rsid w:val="007841CD"/>
    <w:rsid w:val="00793035"/>
    <w:rsid w:val="008256B0"/>
    <w:rsid w:val="00826F5A"/>
    <w:rsid w:val="00867ACB"/>
    <w:rsid w:val="008C0430"/>
    <w:rsid w:val="008F72FF"/>
    <w:rsid w:val="008F7617"/>
    <w:rsid w:val="0091600F"/>
    <w:rsid w:val="009772FF"/>
    <w:rsid w:val="009D5DB4"/>
    <w:rsid w:val="00A60207"/>
    <w:rsid w:val="00B36524"/>
    <w:rsid w:val="00B55BC0"/>
    <w:rsid w:val="00BC00D8"/>
    <w:rsid w:val="00BD2B37"/>
    <w:rsid w:val="00C958D9"/>
    <w:rsid w:val="00CD03E7"/>
    <w:rsid w:val="00D67656"/>
    <w:rsid w:val="00DE0D78"/>
    <w:rsid w:val="00DF330F"/>
    <w:rsid w:val="00E26CF7"/>
    <w:rsid w:val="00E46647"/>
    <w:rsid w:val="00E963ED"/>
    <w:rsid w:val="00EC4069"/>
    <w:rsid w:val="00ED57D2"/>
    <w:rsid w:val="00EF620B"/>
    <w:rsid w:val="00F01E91"/>
    <w:rsid w:val="00F0455C"/>
    <w:rsid w:val="00F11BF7"/>
    <w:rsid w:val="00F12EB4"/>
    <w:rsid w:val="00F425C1"/>
    <w:rsid w:val="00F50387"/>
    <w:rsid w:val="00F675DC"/>
    <w:rsid w:val="00FC2F3F"/>
    <w:rsid w:val="00FC75BD"/>
    <w:rsid w:val="015E1484"/>
    <w:rsid w:val="034B9D6B"/>
    <w:rsid w:val="094FBDAD"/>
    <w:rsid w:val="0AA00EF5"/>
    <w:rsid w:val="0C60AC7D"/>
    <w:rsid w:val="0FE2F6FF"/>
    <w:rsid w:val="17417B6C"/>
    <w:rsid w:val="1770E1C6"/>
    <w:rsid w:val="1B154B45"/>
    <w:rsid w:val="1C745E8E"/>
    <w:rsid w:val="1C86B6AA"/>
    <w:rsid w:val="2164E8D1"/>
    <w:rsid w:val="273CCA4D"/>
    <w:rsid w:val="2B824E8C"/>
    <w:rsid w:val="2F98A2C6"/>
    <w:rsid w:val="340DCC44"/>
    <w:rsid w:val="3425E449"/>
    <w:rsid w:val="3617AFB8"/>
    <w:rsid w:val="40566C42"/>
    <w:rsid w:val="45184E6D"/>
    <w:rsid w:val="48BE21B4"/>
    <w:rsid w:val="4FB60F07"/>
    <w:rsid w:val="507488CC"/>
    <w:rsid w:val="593211EE"/>
    <w:rsid w:val="5E991E35"/>
    <w:rsid w:val="5FF28EA3"/>
    <w:rsid w:val="616D80DA"/>
    <w:rsid w:val="63FEFD3F"/>
    <w:rsid w:val="6578923E"/>
    <w:rsid w:val="678A34DB"/>
    <w:rsid w:val="68BC911B"/>
    <w:rsid w:val="6B8B4C15"/>
    <w:rsid w:val="6B8F9B22"/>
    <w:rsid w:val="6B9F6DA4"/>
    <w:rsid w:val="71665114"/>
    <w:rsid w:val="71FB87DA"/>
    <w:rsid w:val="729580BE"/>
    <w:rsid w:val="76DCC6AE"/>
    <w:rsid w:val="773F9400"/>
    <w:rsid w:val="78A01D4C"/>
    <w:rsid w:val="7C3FDFCF"/>
    <w:rsid w:val="7F41AD5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4A43E9"/>
  <w15:docId w15:val="{37C4A892-990C-4F7D-A350-2D689831B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next w:val="Normal"/>
    <w:uiPriority w:val="9"/>
    <w:qFormat/>
    <w:rsid w:val="6B8B4C1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pPr>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72330"/>
    <w:pPr>
      <w:tabs>
        <w:tab w:val="center" w:pos="4680"/>
        <w:tab w:val="right" w:pos="9360"/>
      </w:tabs>
    </w:pPr>
  </w:style>
  <w:style w:type="character" w:customStyle="1" w:styleId="HeaderChar">
    <w:name w:val="Header Char"/>
    <w:basedOn w:val="DefaultParagraphFont"/>
    <w:link w:val="Header"/>
    <w:uiPriority w:val="99"/>
    <w:rsid w:val="00772330"/>
    <w:rPr>
      <w:rFonts w:ascii="Calibri" w:eastAsia="Calibri" w:hAnsi="Calibri" w:cs="Calibri"/>
    </w:rPr>
  </w:style>
  <w:style w:type="paragraph" w:styleId="Footer">
    <w:name w:val="footer"/>
    <w:basedOn w:val="Normal"/>
    <w:link w:val="FooterChar"/>
    <w:uiPriority w:val="99"/>
    <w:unhideWhenUsed/>
    <w:rsid w:val="00772330"/>
    <w:pPr>
      <w:tabs>
        <w:tab w:val="center" w:pos="4680"/>
        <w:tab w:val="right" w:pos="9360"/>
      </w:tabs>
    </w:pPr>
  </w:style>
  <w:style w:type="character" w:customStyle="1" w:styleId="FooterChar">
    <w:name w:val="Footer Char"/>
    <w:basedOn w:val="DefaultParagraphFont"/>
    <w:link w:val="Footer"/>
    <w:uiPriority w:val="99"/>
    <w:rsid w:val="00772330"/>
    <w:rPr>
      <w:rFonts w:ascii="Calibri" w:eastAsia="Calibri" w:hAnsi="Calibri" w:cs="Calibri"/>
    </w:rPr>
  </w:style>
  <w:style w:type="character" w:customStyle="1" w:styleId="BodyTextChar">
    <w:name w:val="Body Text Char"/>
    <w:basedOn w:val="DefaultParagraphFont"/>
    <w:link w:val="BodyText"/>
    <w:uiPriority w:val="1"/>
    <w:rsid w:val="001C4570"/>
    <w:rPr>
      <w:rFonts w:ascii="Calibri" w:eastAsia="Calibri" w:hAnsi="Calibri" w:cs="Calibri"/>
      <w:sz w:val="18"/>
      <w:szCs w:val="18"/>
    </w:rPr>
  </w:style>
  <w:style w:type="character" w:styleId="Hyperlink">
    <w:name w:val="Hyperlink"/>
    <w:basedOn w:val="DefaultParagraphFont"/>
    <w:uiPriority w:val="99"/>
    <w:unhideWhenUsed/>
    <w:rsid w:val="5E991E35"/>
    <w:rPr>
      <w:color w:val="0000FF"/>
      <w:u w:val="single"/>
    </w:rPr>
  </w:style>
  <w:style w:type="paragraph" w:customStyle="1" w:styleId="paragraph">
    <w:name w:val="paragraph"/>
    <w:basedOn w:val="Normal"/>
    <w:rsid w:val="00465FBA"/>
    <w:pPr>
      <w:widowControl/>
      <w:autoSpaceDE/>
      <w:autoSpaceDN/>
      <w:spacing w:before="100" w:beforeAutospacing="1" w:after="100" w:afterAutospacing="1"/>
    </w:pPr>
    <w:rPr>
      <w:rFonts w:ascii="Times New Roman" w:eastAsia="Times New Roman" w:hAnsi="Times New Roman" w:cs="Times New Roman"/>
      <w:sz w:val="24"/>
      <w:szCs w:val="24"/>
      <w:lang w:val="en-CA"/>
    </w:rPr>
  </w:style>
  <w:style w:type="character" w:customStyle="1" w:styleId="normaltextrun">
    <w:name w:val="normaltextrun"/>
    <w:basedOn w:val="DefaultParagraphFont"/>
    <w:rsid w:val="00465FBA"/>
  </w:style>
  <w:style w:type="character" w:customStyle="1" w:styleId="eop">
    <w:name w:val="eop"/>
    <w:basedOn w:val="DefaultParagraphFont"/>
    <w:rsid w:val="00465FBA"/>
  </w:style>
  <w:style w:type="character" w:styleId="Strong">
    <w:name w:val="Strong"/>
    <w:basedOn w:val="DefaultParagraphFont"/>
    <w:uiPriority w:val="22"/>
    <w:qFormat/>
    <w:rsid w:val="00465FBA"/>
    <w:rPr>
      <w:b/>
      <w:bCs/>
    </w:rPr>
  </w:style>
  <w:style w:type="character" w:styleId="CommentReference">
    <w:name w:val="annotation reference"/>
    <w:basedOn w:val="DefaultParagraphFont"/>
    <w:uiPriority w:val="99"/>
    <w:semiHidden/>
    <w:unhideWhenUsed/>
    <w:rsid w:val="00465FB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917788">
      <w:bodyDiv w:val="1"/>
      <w:marLeft w:val="0"/>
      <w:marRight w:val="0"/>
      <w:marTop w:val="0"/>
      <w:marBottom w:val="0"/>
      <w:divBdr>
        <w:top w:val="none" w:sz="0" w:space="0" w:color="auto"/>
        <w:left w:val="none" w:sz="0" w:space="0" w:color="auto"/>
        <w:bottom w:val="none" w:sz="0" w:space="0" w:color="auto"/>
        <w:right w:val="none" w:sz="0" w:space="0" w:color="auto"/>
      </w:divBdr>
      <w:divsChild>
        <w:div w:id="402290781">
          <w:marLeft w:val="0"/>
          <w:marRight w:val="0"/>
          <w:marTop w:val="0"/>
          <w:marBottom w:val="0"/>
          <w:divBdr>
            <w:top w:val="none" w:sz="0" w:space="0" w:color="auto"/>
            <w:left w:val="none" w:sz="0" w:space="0" w:color="auto"/>
            <w:bottom w:val="none" w:sz="0" w:space="0" w:color="auto"/>
            <w:right w:val="none" w:sz="0" w:space="0" w:color="auto"/>
          </w:divBdr>
          <w:divsChild>
            <w:div w:id="996611489">
              <w:marLeft w:val="0"/>
              <w:marRight w:val="0"/>
              <w:marTop w:val="0"/>
              <w:marBottom w:val="0"/>
              <w:divBdr>
                <w:top w:val="none" w:sz="0" w:space="0" w:color="auto"/>
                <w:left w:val="none" w:sz="0" w:space="0" w:color="auto"/>
                <w:bottom w:val="none" w:sz="0" w:space="0" w:color="auto"/>
                <w:right w:val="none" w:sz="0" w:space="0" w:color="auto"/>
              </w:divBdr>
            </w:div>
            <w:div w:id="1254049325">
              <w:marLeft w:val="0"/>
              <w:marRight w:val="0"/>
              <w:marTop w:val="0"/>
              <w:marBottom w:val="0"/>
              <w:divBdr>
                <w:top w:val="none" w:sz="0" w:space="0" w:color="auto"/>
                <w:left w:val="none" w:sz="0" w:space="0" w:color="auto"/>
                <w:bottom w:val="none" w:sz="0" w:space="0" w:color="auto"/>
                <w:right w:val="none" w:sz="0" w:space="0" w:color="auto"/>
              </w:divBdr>
            </w:div>
            <w:div w:id="1290283652">
              <w:marLeft w:val="0"/>
              <w:marRight w:val="0"/>
              <w:marTop w:val="0"/>
              <w:marBottom w:val="0"/>
              <w:divBdr>
                <w:top w:val="none" w:sz="0" w:space="0" w:color="auto"/>
                <w:left w:val="none" w:sz="0" w:space="0" w:color="auto"/>
                <w:bottom w:val="none" w:sz="0" w:space="0" w:color="auto"/>
                <w:right w:val="none" w:sz="0" w:space="0" w:color="auto"/>
              </w:divBdr>
            </w:div>
            <w:div w:id="676543267">
              <w:marLeft w:val="0"/>
              <w:marRight w:val="0"/>
              <w:marTop w:val="0"/>
              <w:marBottom w:val="0"/>
              <w:divBdr>
                <w:top w:val="none" w:sz="0" w:space="0" w:color="auto"/>
                <w:left w:val="none" w:sz="0" w:space="0" w:color="auto"/>
                <w:bottom w:val="none" w:sz="0" w:space="0" w:color="auto"/>
                <w:right w:val="none" w:sz="0" w:space="0" w:color="auto"/>
              </w:divBdr>
            </w:div>
            <w:div w:id="1040741722">
              <w:marLeft w:val="0"/>
              <w:marRight w:val="0"/>
              <w:marTop w:val="0"/>
              <w:marBottom w:val="0"/>
              <w:divBdr>
                <w:top w:val="none" w:sz="0" w:space="0" w:color="auto"/>
                <w:left w:val="none" w:sz="0" w:space="0" w:color="auto"/>
                <w:bottom w:val="none" w:sz="0" w:space="0" w:color="auto"/>
                <w:right w:val="none" w:sz="0" w:space="0" w:color="auto"/>
              </w:divBdr>
            </w:div>
            <w:div w:id="991446431">
              <w:marLeft w:val="0"/>
              <w:marRight w:val="0"/>
              <w:marTop w:val="0"/>
              <w:marBottom w:val="0"/>
              <w:divBdr>
                <w:top w:val="none" w:sz="0" w:space="0" w:color="auto"/>
                <w:left w:val="none" w:sz="0" w:space="0" w:color="auto"/>
                <w:bottom w:val="none" w:sz="0" w:space="0" w:color="auto"/>
                <w:right w:val="none" w:sz="0" w:space="0" w:color="auto"/>
              </w:divBdr>
            </w:div>
            <w:div w:id="2059549043">
              <w:marLeft w:val="0"/>
              <w:marRight w:val="0"/>
              <w:marTop w:val="0"/>
              <w:marBottom w:val="0"/>
              <w:divBdr>
                <w:top w:val="none" w:sz="0" w:space="0" w:color="auto"/>
                <w:left w:val="none" w:sz="0" w:space="0" w:color="auto"/>
                <w:bottom w:val="none" w:sz="0" w:space="0" w:color="auto"/>
                <w:right w:val="none" w:sz="0" w:space="0" w:color="auto"/>
              </w:divBdr>
            </w:div>
            <w:div w:id="243413847">
              <w:marLeft w:val="0"/>
              <w:marRight w:val="0"/>
              <w:marTop w:val="0"/>
              <w:marBottom w:val="0"/>
              <w:divBdr>
                <w:top w:val="none" w:sz="0" w:space="0" w:color="auto"/>
                <w:left w:val="none" w:sz="0" w:space="0" w:color="auto"/>
                <w:bottom w:val="none" w:sz="0" w:space="0" w:color="auto"/>
                <w:right w:val="none" w:sz="0" w:space="0" w:color="auto"/>
              </w:divBdr>
            </w:div>
            <w:div w:id="418601300">
              <w:marLeft w:val="0"/>
              <w:marRight w:val="0"/>
              <w:marTop w:val="0"/>
              <w:marBottom w:val="0"/>
              <w:divBdr>
                <w:top w:val="none" w:sz="0" w:space="0" w:color="auto"/>
                <w:left w:val="none" w:sz="0" w:space="0" w:color="auto"/>
                <w:bottom w:val="none" w:sz="0" w:space="0" w:color="auto"/>
                <w:right w:val="none" w:sz="0" w:space="0" w:color="auto"/>
              </w:divBdr>
            </w:div>
            <w:div w:id="20325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hr@gmsc.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info@gmsc.ca" TargetMode="External"/><Relationship Id="rId2" Type="http://schemas.openxmlformats.org/officeDocument/2006/relationships/image" Target="media/image3.svg"/><Relationship Id="rId1" Type="http://schemas.openxmlformats.org/officeDocument/2006/relationships/image" Target="media/image2.png"/><Relationship Id="rId4" Type="http://schemas.openxmlformats.org/officeDocument/2006/relationships/hyperlink" Target="mailto:info@gmsc.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86DCBE42099D4FB2144ADE8C582659" ma:contentTypeVersion="19" ma:contentTypeDescription="Create a new document." ma:contentTypeScope="" ma:versionID="3bf2586e80eb41258c1b840f97193ceb">
  <xsd:schema xmlns:xsd="http://www.w3.org/2001/XMLSchema" xmlns:xs="http://www.w3.org/2001/XMLSchema" xmlns:p="http://schemas.microsoft.com/office/2006/metadata/properties" xmlns:ns2="bf2f43ec-0e3e-4a63-895a-ba1cdc165ae4" xmlns:ns3="2a5c8b13-cd97-4d7c-80cc-c0b0f13eef00" targetNamespace="http://schemas.microsoft.com/office/2006/metadata/properties" ma:root="true" ma:fieldsID="33b4ab167ac460a80ec419c0c94d625e" ns2:_="" ns3:_="">
    <xsd:import namespace="bf2f43ec-0e3e-4a63-895a-ba1cdc165ae4"/>
    <xsd:import namespace="2a5c8b13-cd97-4d7c-80cc-c0b0f13eef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f43ec-0e3e-4a63-895a-ba1cdc165a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b57b93e-c431-4e24-8fe4-1f8378054e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5c8b13-cd97-4d7c-80cc-c0b0f13eef0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04edb90-8d5d-4f3f-9c37-85a54fe18cf7}" ma:internalName="TaxCatchAll" ma:showField="CatchAllData" ma:web="2a5c8b13-cd97-4d7c-80cc-c0b0f13eef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a5c8b13-cd97-4d7c-80cc-c0b0f13eef00" xsi:nil="true"/>
    <lcf76f155ced4ddcb4097134ff3c332f xmlns="bf2f43ec-0e3e-4a63-895a-ba1cdc165ae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CF72FC-D47E-4255-BDA3-190B047229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f43ec-0e3e-4a63-895a-ba1cdc165ae4"/>
    <ds:schemaRef ds:uri="2a5c8b13-cd97-4d7c-80cc-c0b0f13eef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7889DB-9394-4E2B-B7FA-6D5C0E4F4C5D}">
  <ds:schemaRefs>
    <ds:schemaRef ds:uri="http://schemas.microsoft.com/office/2006/metadata/properties"/>
    <ds:schemaRef ds:uri="http://schemas.microsoft.com/office/infopath/2007/PartnerControls"/>
    <ds:schemaRef ds:uri="2a5c8b13-cd97-4d7c-80cc-c0b0f13eef00"/>
    <ds:schemaRef ds:uri="bf2f43ec-0e3e-4a63-895a-ba1cdc165ae4"/>
  </ds:schemaRefs>
</ds:datastoreItem>
</file>

<file path=customXml/itemProps3.xml><?xml version="1.0" encoding="utf-8"?>
<ds:datastoreItem xmlns:ds="http://schemas.openxmlformats.org/officeDocument/2006/customXml" ds:itemID="{8E45A71C-77D5-4E1C-8D45-177CFF723C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608</Words>
  <Characters>3469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Lindsey Palmer</cp:lastModifiedBy>
  <cp:revision>2</cp:revision>
  <cp:lastPrinted>2025-12-04T18:22:00Z</cp:lastPrinted>
  <dcterms:created xsi:type="dcterms:W3CDTF">2026-01-30T15:09:00Z</dcterms:created>
  <dcterms:modified xsi:type="dcterms:W3CDTF">2026-01-30T15:09:00Z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2024-08-07T00:00:00Z</vt:filetime>
  </property>
  <property fmtid="{D5CDD505-2E9C-101B-9397-08002B2CF9AE}" pid="3" name="Creator">
    <vt:lpwstr>Adobe InDesign 19.4 (Windows)</vt:lpwstr>
  </property>
  <property fmtid="{D5CDD505-2E9C-101B-9397-08002B2CF9AE}" pid="4" name="LastSaved">
    <vt:filetime>2024-08-07T00:00:00Z</vt:filetime>
  </property>
  <property fmtid="{D5CDD505-2E9C-101B-9397-08002B2CF9AE}" pid="5" name="Producer">
    <vt:lpwstr>Adobe PDF Library 17.0</vt:lpwstr>
  </property>
  <property fmtid="{D5CDD505-2E9C-101B-9397-08002B2CF9AE}" pid="6" name="ContentTypeId">
    <vt:lpwstr>0x010100FC86DCBE42099D4FB2144ADE8C582659</vt:lpwstr>
  </property>
  <property fmtid="{D5CDD505-2E9C-101B-9397-08002B2CF9AE}" pid="7" name="MediaServiceImageTags">
    <vt:lpwstr/>
  </property>
  <property fmtid="{D5CDD505-2E9C-101B-9397-08002B2CF9AE}" pid="8" name="GrammarlyDocumentId">
    <vt:lpwstr>5705a533-b654-4903-b28c-e6951b174fa9</vt:lpwstr>
  </property>
</Properties>
</file>